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5.xml.rels" ContentType="application/vnd.openxmlformats-package.relationships+xml"/>
  <Override PartName="/word/_rels/header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60"/>
        <w:rPr/>
      </w:pPr>
      <w:r>
        <w:rPr/>
        <mc:AlternateContent>
          <mc:Choice Requires="wps">
            <w:drawing>
              <wp:anchor behindDoc="1" distT="0" distB="0" distL="114300" distR="114300" simplePos="0" locked="0" layoutInCell="1" allowOverlap="1" relativeHeight="3" wp14:anchorId="7D236E38">
                <wp:simplePos x="0" y="0"/>
                <wp:positionH relativeFrom="margin">
                  <wp:align>left</wp:align>
                </wp:positionH>
                <wp:positionV relativeFrom="page">
                  <wp:posOffset>1127760</wp:posOffset>
                </wp:positionV>
                <wp:extent cx="5944235" cy="1643380"/>
                <wp:effectExtent l="0" t="0" r="0" b="0"/>
                <wp:wrapNone/>
                <wp:docPr id="1" name="Text Box 4"/>
                <a:graphic xmlns:a="http://schemas.openxmlformats.org/drawingml/2006/main">
                  <a:graphicData uri="http://schemas.microsoft.com/office/word/2010/wordprocessingShape">
                    <wps:wsp>
                      <wps:cNvSpPr/>
                      <wps:spPr>
                        <a:xfrm>
                          <a:off x="0" y="0"/>
                          <a:ext cx="5943600" cy="1642680"/>
                        </a:xfrm>
                        <a:prstGeom prst="rect">
                          <a:avLst/>
                        </a:prstGeom>
                        <a:noFill/>
                        <a:ln>
                          <a:noFill/>
                        </a:ln>
                      </wps:spPr>
                      <wps:style>
                        <a:lnRef idx="0"/>
                        <a:fillRef idx="0"/>
                        <a:effectRef idx="0"/>
                        <a:fontRef idx="minor"/>
                      </wps:style>
                      <wps:txbx>
                        <w:txbxContent>
                          <w:p>
                            <w:pPr>
                              <w:pStyle w:val="CoverTitle2"/>
                              <w:spacing w:before="0" w:after="120"/>
                              <w:jc w:val="center"/>
                              <w:rPr/>
                            </w:pPr>
                            <w:r>
                              <w:rPr>
                                <w:color w:val="009900"/>
                              </w:rPr>
                              <w:t>Woodland Management Plan</w:t>
                            </w:r>
                          </w:p>
                        </w:txbxContent>
                      </wps:txbx>
                      <wps:bodyPr>
                        <a:noAutofit/>
                      </wps:bodyPr>
                    </wps:wsp>
                  </a:graphicData>
                </a:graphic>
              </wp:anchor>
            </w:drawing>
          </mc:Choice>
          <mc:Fallback>
            <w:pict>
              <v:rect id="shape_0" ID="Text Box 4" stroked="f" style="position:absolute;margin-left:9pt;margin-top:88.8pt;width:467.95pt;height:129.3pt;mso-position-horizontal:left;mso-position-horizontal-relative:margin;mso-position-vertical-relative:page" wp14:anchorId="7D236E38">
                <w10:wrap type="square"/>
                <v:fill o:detectmouseclick="t" on="false"/>
                <v:stroke color="#3465a4" joinstyle="round" endcap="flat"/>
                <v:textbox>
                  <w:txbxContent>
                    <w:p>
                      <w:pPr>
                        <w:pStyle w:val="CoverTitle2"/>
                        <w:spacing w:before="0" w:after="120"/>
                        <w:jc w:val="center"/>
                        <w:rPr/>
                      </w:pPr>
                      <w:r>
                        <w:rPr>
                          <w:color w:val="009900"/>
                        </w:rPr>
                        <w:t>Woodland Management Plan</w:t>
                      </w:r>
                    </w:p>
                  </w:txbxContent>
                </v:textbox>
              </v:rect>
            </w:pict>
          </mc:Fallback>
        </mc:AlternateContent>
      </w:r>
    </w:p>
    <w:p>
      <w:pPr>
        <w:pStyle w:val="Heading1"/>
        <w:rPr/>
      </w:pPr>
      <w:r>
        <w:rPr/>
      </w:r>
    </w:p>
    <w:p>
      <w:pPr>
        <w:pStyle w:val="Heading1"/>
        <w:rPr/>
      </w:pPr>
      <w:r>
        <w:rPr/>
      </w:r>
    </w:p>
    <w:p>
      <w:pPr>
        <w:pStyle w:val="Heading1"/>
        <w:rPr/>
      </w:pPr>
      <w:r>
        <w:rPr/>
      </w:r>
    </w:p>
    <w:p>
      <w:pPr>
        <w:pStyle w:val="Heading1"/>
        <w:rPr/>
      </w:pPr>
      <w:r>
        <w:rPr/>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3369"/>
        <w:gridCol w:w="4251"/>
        <w:gridCol w:w="2234"/>
      </w:tblGrid>
      <w:tr>
        <w:trPr/>
        <w:tc>
          <w:tcPr>
            <w:tcW w:w="985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103" w:type="dxa"/>
            </w:tcMar>
            <w:vAlign w:val="center"/>
          </w:tcPr>
          <w:p>
            <w:pPr>
              <w:pStyle w:val="Heading1"/>
              <w:spacing w:lineRule="atLeast" w:line="280" w:before="60" w:after="60"/>
              <w:rPr/>
            </w:pPr>
            <w:r>
              <w:rPr>
                <w:bCs w:val="false"/>
                <w:sz w:val="24"/>
                <w:szCs w:val="24"/>
              </w:rPr>
              <w:t>To be completed by the plan author:</w:t>
            </w:r>
          </w:p>
        </w:tc>
      </w:tr>
      <w:tr>
        <w:trPr/>
        <w:tc>
          <w:tcPr>
            <w:tcW w:w="33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103" w:type="dxa"/>
            </w:tcMar>
            <w:vAlign w:val="center"/>
          </w:tcPr>
          <w:p>
            <w:pPr>
              <w:pStyle w:val="Heading1"/>
              <w:spacing w:lineRule="atLeast" w:line="280" w:before="60" w:after="60"/>
              <w:rPr>
                <w:rFonts w:cs="Arial"/>
                <w:sz w:val="22"/>
                <w:szCs w:val="22"/>
              </w:rPr>
            </w:pPr>
            <w:r>
              <w:rPr>
                <w:rFonts w:cs="Arial"/>
                <w:sz w:val="22"/>
                <w:szCs w:val="22"/>
              </w:rPr>
              <w:t>Woodland or Property name</w:t>
            </w:r>
          </w:p>
        </w:tc>
        <w:tc>
          <w:tcPr>
            <w:tcW w:w="64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Heading1"/>
              <w:spacing w:lineRule="atLeast" w:line="280" w:before="60" w:after="60"/>
              <w:rPr>
                <w:rFonts w:cs="Arial"/>
                <w:sz w:val="22"/>
                <w:szCs w:val="22"/>
              </w:rPr>
            </w:pPr>
            <w:r>
              <w:rPr>
                <w:rFonts w:cs="Arial"/>
                <w:sz w:val="22"/>
                <w:szCs w:val="22"/>
              </w:rPr>
              <w:t>Whitbeck</w:t>
            </w:r>
          </w:p>
        </w:tc>
      </w:tr>
      <w:tr>
        <w:trPr>
          <w:trHeight w:val="533" w:hRule="atLeast"/>
        </w:trPr>
        <w:tc>
          <w:tcPr>
            <w:tcW w:w="33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103" w:type="dxa"/>
            </w:tcMar>
            <w:vAlign w:val="center"/>
          </w:tcPr>
          <w:p>
            <w:pPr>
              <w:pStyle w:val="Heading1"/>
              <w:spacing w:lineRule="atLeast" w:line="280" w:before="60" w:after="60"/>
              <w:rPr>
                <w:rFonts w:cs="Arial"/>
                <w:sz w:val="22"/>
                <w:szCs w:val="22"/>
              </w:rPr>
            </w:pPr>
            <w:r>
              <w:rPr>
                <w:rFonts w:cs="Arial"/>
                <w:sz w:val="22"/>
                <w:szCs w:val="22"/>
              </w:rPr>
              <w:t>Woodland Management Plan case reference</w:t>
            </w:r>
          </w:p>
        </w:tc>
        <w:tc>
          <w:tcPr>
            <w:tcW w:w="64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Heading1"/>
              <w:spacing w:lineRule="atLeast" w:line="280" w:before="60" w:after="60"/>
              <w:rPr>
                <w:rFonts w:cs="Arial"/>
                <w:sz w:val="22"/>
                <w:szCs w:val="22"/>
              </w:rPr>
            </w:pPr>
            <w:r>
              <w:rPr>
                <w:rFonts w:cs="Arial"/>
                <w:sz w:val="22"/>
                <w:szCs w:val="22"/>
              </w:rPr>
            </w:r>
          </w:p>
        </w:tc>
      </w:tr>
      <w:tr>
        <w:trPr>
          <w:trHeight w:val="708" w:hRule="atLeast"/>
        </w:trPr>
        <w:tc>
          <w:tcPr>
            <w:tcW w:w="762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103" w:type="dxa"/>
            </w:tcMar>
            <w:vAlign w:val="center"/>
          </w:tcPr>
          <w:p>
            <w:pPr>
              <w:pStyle w:val="Normal"/>
              <w:spacing w:lineRule="atLeast" w:line="280" w:before="60" w:after="60"/>
              <w:rPr>
                <w:b/>
                <w:b/>
              </w:rPr>
            </w:pPr>
            <w:r>
              <w:rPr>
                <w:b/>
              </w:rPr>
              <w:t>The landowner agrees this plan as a statement of intent for the woodland</w:t>
            </w:r>
          </w:p>
        </w:tc>
        <w:tc>
          <w:tcPr>
            <w:tcW w:w="22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atLeast" w:line="280" w:before="60" w:after="60"/>
              <w:jc w:val="center"/>
              <w:rPr>
                <w:b/>
                <w:b/>
              </w:rPr>
            </w:pPr>
            <w:r>
              <w:rPr>
                <w:b/>
              </w:rPr>
              <w:t>Yes</w:t>
            </w:r>
          </w:p>
        </w:tc>
      </w:tr>
      <w:tr>
        <w:trPr>
          <w:trHeight w:val="585" w:hRule="atLeast"/>
        </w:trPr>
        <w:tc>
          <w:tcPr>
            <w:tcW w:w="33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103" w:type="dxa"/>
            </w:tcMar>
            <w:vAlign w:val="center"/>
          </w:tcPr>
          <w:p>
            <w:pPr>
              <w:pStyle w:val="Heading1"/>
              <w:spacing w:lineRule="atLeast" w:line="280" w:before="60" w:after="60"/>
              <w:rPr>
                <w:rFonts w:cs="Arial"/>
                <w:sz w:val="22"/>
                <w:szCs w:val="22"/>
              </w:rPr>
            </w:pPr>
            <w:r>
              <w:rPr>
                <w:rFonts w:cs="Arial"/>
                <w:sz w:val="22"/>
                <w:szCs w:val="22"/>
              </w:rPr>
              <w:t>Plan author name</w:t>
            </w:r>
          </w:p>
        </w:tc>
        <w:tc>
          <w:tcPr>
            <w:tcW w:w="64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Heading1"/>
              <w:spacing w:lineRule="atLeast" w:line="280" w:before="60" w:after="60"/>
              <w:rPr>
                <w:rFonts w:cs="Arial"/>
                <w:sz w:val="22"/>
                <w:szCs w:val="22"/>
              </w:rPr>
            </w:pPr>
            <w:r>
              <w:rPr>
                <w:rFonts w:cs="Arial"/>
                <w:sz w:val="22"/>
                <w:szCs w:val="22"/>
              </w:rPr>
              <w:t>Dylan Cammack</w:t>
            </w:r>
          </w:p>
        </w:tc>
      </w:tr>
    </w:tbl>
    <w:p>
      <w:pPr>
        <w:pStyle w:val="Normal"/>
        <w:rPr/>
      </w:pPr>
      <w:r>
        <w:rPr/>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3369"/>
        <w:gridCol w:w="1417"/>
        <w:gridCol w:w="1843"/>
        <w:gridCol w:w="1559"/>
        <w:gridCol w:w="1667"/>
      </w:tblGrid>
      <w:tr>
        <w:trPr>
          <w:trHeight w:val="186" w:hRule="atLeast"/>
        </w:trPr>
        <w:tc>
          <w:tcPr>
            <w:tcW w:w="9855"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103" w:type="dxa"/>
            </w:tcMar>
            <w:vAlign w:val="center"/>
          </w:tcPr>
          <w:p>
            <w:pPr>
              <w:pStyle w:val="Heading1"/>
              <w:spacing w:lineRule="atLeast" w:line="280" w:before="60" w:after="60"/>
              <w:rPr>
                <w:rFonts w:cs="Arial"/>
                <w:sz w:val="22"/>
                <w:szCs w:val="22"/>
              </w:rPr>
            </w:pPr>
            <w:r>
              <w:rPr>
                <w:rFonts w:cs="Arial"/>
                <w:sz w:val="22"/>
                <w:szCs w:val="22"/>
              </w:rPr>
              <w:t>For FC Use only:</w:t>
            </w:r>
          </w:p>
        </w:tc>
      </w:tr>
      <w:tr>
        <w:trPr/>
        <w:tc>
          <w:tcPr>
            <w:tcW w:w="33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103" w:type="dxa"/>
            </w:tcMar>
            <w:vAlign w:val="center"/>
          </w:tcPr>
          <w:p>
            <w:pPr>
              <w:pStyle w:val="Normal"/>
              <w:keepNext w:val="true"/>
              <w:numPr>
                <w:ilvl w:val="0"/>
                <w:numId w:val="0"/>
              </w:numPr>
              <w:spacing w:lineRule="atLeast" w:line="280" w:before="60" w:after="60"/>
              <w:outlineLvl w:val="0"/>
              <w:rPr>
                <w:rFonts w:cs="Arial"/>
                <w:b/>
                <w:b/>
                <w:bCs/>
                <w:kern w:val="2"/>
              </w:rPr>
            </w:pPr>
            <w:r>
              <w:rPr>
                <w:rFonts w:cs="Arial"/>
                <w:b/>
                <w:bCs/>
                <w:kern w:val="2"/>
              </w:rPr>
              <w:t xml:space="preserve">Plan Period </w:t>
            </w:r>
          </w:p>
          <w:p>
            <w:pPr>
              <w:pStyle w:val="Normal"/>
              <w:keepNext w:val="true"/>
              <w:numPr>
                <w:ilvl w:val="0"/>
                <w:numId w:val="0"/>
              </w:numPr>
              <w:spacing w:lineRule="atLeast" w:line="280" w:before="60" w:after="60"/>
              <w:outlineLvl w:val="0"/>
              <w:rPr>
                <w:rFonts w:cs="Arial"/>
                <w:bCs/>
                <w:i/>
                <w:i/>
                <w:kern w:val="2"/>
              </w:rPr>
            </w:pPr>
            <w:r>
              <w:rPr>
                <w:rFonts w:cs="Arial"/>
                <w:bCs/>
                <w:i/>
                <w:kern w:val="2"/>
              </w:rPr>
              <w:t>(dd/mm/yyyy - Ten years)</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103" w:type="dxa"/>
            </w:tcMar>
            <w:vAlign w:val="center"/>
          </w:tcPr>
          <w:p>
            <w:pPr>
              <w:pStyle w:val="Normal"/>
              <w:keepNext w:val="true"/>
              <w:numPr>
                <w:ilvl w:val="0"/>
                <w:numId w:val="0"/>
              </w:numPr>
              <w:spacing w:lineRule="atLeast" w:line="280" w:before="60" w:after="60"/>
              <w:outlineLvl w:val="0"/>
              <w:rPr>
                <w:rFonts w:cs="Arial"/>
                <w:b/>
                <w:b/>
                <w:bCs/>
                <w:kern w:val="2"/>
              </w:rPr>
            </w:pPr>
            <w:r>
              <w:rPr>
                <w:rFonts w:cs="Arial"/>
                <w:b/>
                <w:bCs/>
                <w:kern w:val="2"/>
              </w:rPr>
              <w:t>Approval Date:</w:t>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keepNext w:val="true"/>
              <w:numPr>
                <w:ilvl w:val="0"/>
                <w:numId w:val="0"/>
              </w:numPr>
              <w:spacing w:lineRule="atLeast" w:line="280" w:before="60" w:after="60"/>
              <w:outlineLvl w:val="0"/>
              <w:rPr>
                <w:rFonts w:cs="Arial"/>
                <w:b/>
                <w:b/>
                <w:bCs/>
                <w:kern w:val="2"/>
              </w:rPr>
            </w:pPr>
            <w:r>
              <w:rPr>
                <w:rFonts w:cs="Arial"/>
                <w:b/>
                <w:bCs/>
                <w:kern w:val="2"/>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103" w:type="dxa"/>
            </w:tcMar>
            <w:vAlign w:val="center"/>
          </w:tcPr>
          <w:p>
            <w:pPr>
              <w:pStyle w:val="Normal"/>
              <w:keepNext w:val="true"/>
              <w:numPr>
                <w:ilvl w:val="0"/>
                <w:numId w:val="0"/>
              </w:numPr>
              <w:spacing w:lineRule="atLeast" w:line="240"/>
              <w:outlineLvl w:val="0"/>
              <w:rPr>
                <w:rFonts w:cs="Arial"/>
                <w:b/>
                <w:b/>
                <w:bCs/>
                <w:kern w:val="2"/>
              </w:rPr>
            </w:pPr>
            <w:r>
              <w:rPr>
                <w:rFonts w:cs="Arial"/>
                <w:b/>
                <w:bCs/>
                <w:kern w:val="2"/>
              </w:rPr>
              <w:t>Approved until:</w:t>
            </w:r>
          </w:p>
        </w:tc>
        <w:tc>
          <w:tcPr>
            <w:tcW w:w="16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keepNext w:val="true"/>
              <w:numPr>
                <w:ilvl w:val="0"/>
                <w:numId w:val="0"/>
              </w:numPr>
              <w:spacing w:lineRule="atLeast" w:line="240"/>
              <w:outlineLvl w:val="0"/>
              <w:rPr>
                <w:rFonts w:cs="Arial"/>
                <w:b/>
                <w:b/>
                <w:bCs/>
                <w:kern w:val="2"/>
              </w:rPr>
            </w:pPr>
            <w:r>
              <w:rPr>
                <w:rFonts w:cs="Arial"/>
                <w:b/>
                <w:bCs/>
                <w:kern w:val="2"/>
              </w:rPr>
            </w:r>
          </w:p>
        </w:tc>
      </w:tr>
      <w:tr>
        <w:trPr/>
        <w:tc>
          <w:tcPr>
            <w:tcW w:w="33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103" w:type="dxa"/>
            </w:tcMar>
            <w:vAlign w:val="center"/>
          </w:tcPr>
          <w:p>
            <w:pPr>
              <w:pStyle w:val="Normal"/>
              <w:keepNext w:val="true"/>
              <w:numPr>
                <w:ilvl w:val="0"/>
                <w:numId w:val="0"/>
              </w:numPr>
              <w:spacing w:lineRule="atLeast" w:line="280" w:before="60" w:after="60"/>
              <w:outlineLvl w:val="0"/>
              <w:rPr/>
            </w:pPr>
            <w:r>
              <w:rPr>
                <w:rFonts w:cs="Arial"/>
                <w:b/>
                <w:bCs/>
                <w:kern w:val="2"/>
                <w:szCs w:val="24"/>
              </w:rPr>
              <w:t>Five Year Review Date</w:t>
            </w:r>
          </w:p>
        </w:tc>
        <w:tc>
          <w:tcPr>
            <w:tcW w:w="648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keepNext w:val="true"/>
              <w:numPr>
                <w:ilvl w:val="0"/>
                <w:numId w:val="0"/>
              </w:numPr>
              <w:spacing w:lineRule="atLeast" w:line="280" w:before="60" w:after="60"/>
              <w:outlineLvl w:val="0"/>
              <w:rPr>
                <w:rFonts w:cs="Arial"/>
                <w:b/>
                <w:b/>
                <w:bCs/>
                <w:kern w:val="2"/>
              </w:rPr>
            </w:pPr>
            <w:r>
              <w:rPr>
                <w:rFonts w:cs="Arial"/>
                <w:b/>
                <w:bCs/>
                <w:kern w:val="2"/>
              </w:rPr>
            </w:r>
          </w:p>
        </w:tc>
      </w:tr>
    </w:tbl>
    <w:p>
      <w:pPr>
        <w:pStyle w:val="Heading1"/>
        <w:spacing w:before="0" w:after="60"/>
        <w:rPr>
          <w:sz w:val="22"/>
          <w:szCs w:val="22"/>
        </w:rPr>
      </w:pPr>
      <w:r>
        <w:rPr>
          <w:sz w:val="22"/>
          <w:szCs w:val="22"/>
        </w:rPr>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2463"/>
        <w:gridCol w:w="2452"/>
        <w:gridCol w:w="2476"/>
        <w:gridCol w:w="2463"/>
      </w:tblGrid>
      <w:tr>
        <w:trPr/>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103" w:type="dxa"/>
            </w:tcMar>
            <w:vAlign w:val="center"/>
          </w:tcPr>
          <w:p>
            <w:pPr>
              <w:pStyle w:val="Normal"/>
              <w:rPr>
                <w:b/>
                <w:b/>
              </w:rPr>
            </w:pPr>
            <w:r>
              <w:rPr>
                <w:b/>
              </w:rPr>
              <w:t>Revision No.</w:t>
            </w:r>
          </w:p>
        </w:tc>
        <w:tc>
          <w:tcPr>
            <w:tcW w:w="24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103" w:type="dxa"/>
            </w:tcMar>
            <w:vAlign w:val="center"/>
          </w:tcPr>
          <w:p>
            <w:pPr>
              <w:pStyle w:val="Normal"/>
              <w:rPr>
                <w:b/>
                <w:b/>
              </w:rPr>
            </w:pPr>
            <w:r>
              <w:rPr>
                <w:b/>
              </w:rPr>
              <w:t>Date</w:t>
            </w:r>
          </w:p>
        </w:tc>
        <w:tc>
          <w:tcPr>
            <w:tcW w:w="24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103" w:type="dxa"/>
            </w:tcMar>
            <w:vAlign w:val="center"/>
          </w:tcPr>
          <w:p>
            <w:pPr>
              <w:pStyle w:val="Normal"/>
              <w:jc w:val="center"/>
              <w:rPr>
                <w:b/>
                <w:b/>
              </w:rPr>
            </w:pPr>
            <w:r>
              <w:rPr>
                <w:b/>
              </w:rPr>
              <w:t>Status (draft/final)</w:t>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103" w:type="dxa"/>
            </w:tcMar>
            <w:vAlign w:val="center"/>
          </w:tcPr>
          <w:p>
            <w:pPr>
              <w:pStyle w:val="Normal"/>
              <w:jc w:val="center"/>
              <w:rPr>
                <w:b/>
                <w:b/>
              </w:rPr>
            </w:pPr>
            <w:r>
              <w:rPr>
                <w:b/>
              </w:rPr>
              <w:t>Reason for Revision</w:t>
            </w:r>
          </w:p>
        </w:tc>
      </w:tr>
      <w:tr>
        <w:trPr/>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bl>
    <w:p>
      <w:pPr>
        <w:pStyle w:val="Heading1"/>
        <w:rPr/>
      </w:pPr>
      <w:r>
        <w:rPr/>
        <mc:AlternateContent>
          <mc:Choice Requires="wps">
            <w:drawing>
              <wp:anchor behindDoc="0" distT="0" distB="4" distL="114300" distR="114304" simplePos="0" locked="0" layoutInCell="1" allowOverlap="1" relativeHeight="2" wp14:anchorId="17177D71">
                <wp:simplePos x="0" y="0"/>
                <wp:positionH relativeFrom="column">
                  <wp:posOffset>-67310</wp:posOffset>
                </wp:positionH>
                <wp:positionV relativeFrom="paragraph">
                  <wp:posOffset>184785</wp:posOffset>
                </wp:positionV>
                <wp:extent cx="6275070" cy="800100"/>
                <wp:effectExtent l="0" t="0" r="12061" b="19681"/>
                <wp:wrapNone/>
                <wp:docPr id="3" name="Text Box 33"/>
                <a:graphic xmlns:a="http://schemas.openxmlformats.org/drawingml/2006/main">
                  <a:graphicData uri="http://schemas.microsoft.com/office/word/2010/wordprocessingShape">
                    <wps:wsp>
                      <wps:cNvSpPr/>
                      <wps:spPr>
                        <a:xfrm>
                          <a:off x="0" y="0"/>
                          <a:ext cx="6274440" cy="799560"/>
                        </a:xfrm>
                        <a:prstGeom prst="rect">
                          <a:avLst/>
                        </a:prstGeom>
                        <a:solidFill>
                          <a:srgbClr val="ffffff"/>
                        </a:solidFill>
                        <a:ln w="9360">
                          <a:solidFill>
                            <a:srgbClr val="000000"/>
                          </a:solidFill>
                          <a:round/>
                        </a:ln>
                      </wps:spPr>
                      <wps:style>
                        <a:lnRef idx="0"/>
                        <a:fillRef idx="0"/>
                        <a:effectRef idx="0"/>
                        <a:fontRef idx="minor"/>
                      </wps:style>
                      <wps:txbx>
                        <w:txbxContent>
                          <w:p>
                            <w:pPr>
                              <w:pStyle w:val="NoSpacing"/>
                              <w:spacing w:before="0" w:after="120"/>
                              <w:rPr>
                                <w:rFonts w:ascii="Verdana" w:hAnsi="Verdana"/>
                                <w:b/>
                                <w:b/>
                                <w:sz w:val="18"/>
                                <w:szCs w:val="22"/>
                                <w:lang w:eastAsia="en-GB"/>
                              </w:rPr>
                            </w:pPr>
                            <w:r>
                              <w:rPr>
                                <w:rFonts w:ascii="Verdana" w:hAnsi="Verdana"/>
                                <w:b/>
                                <w:color w:val="auto"/>
                                <w:sz w:val="18"/>
                                <w:szCs w:val="22"/>
                                <w:lang w:eastAsia="en-GB"/>
                              </w:rPr>
                              <w:t>Template user support:</w:t>
                            </w:r>
                          </w:p>
                          <w:p>
                            <w:pPr>
                              <w:pStyle w:val="FrameContents"/>
                              <w:spacing w:before="0" w:after="120"/>
                              <w:rPr>
                                <w:color w:val="auto"/>
                              </w:rPr>
                            </w:pPr>
                            <w:r>
                              <w:rPr>
                                <w:color w:val="auto"/>
                                <w:sz w:val="16"/>
                              </w:rPr>
                              <w:t>The functionality in this version of the management plan template has been downgraded to ensure compatibility with Word 2003. This document is not protected and as such rows can be added &amp; deleted or copied and pasted from tables where needed.</w:t>
                            </w:r>
                          </w:p>
                        </w:txbxContent>
                      </wps:txbx>
                      <wps:bodyPr>
                        <a:noAutofit/>
                      </wps:bodyPr>
                    </wps:wsp>
                  </a:graphicData>
                </a:graphic>
              </wp:anchor>
            </w:drawing>
          </mc:Choice>
          <mc:Fallback>
            <w:pict>
              <v:rect id="shape_0" ID="Text Box 33" fillcolor="white" stroked="t" style="position:absolute;margin-left:-5.3pt;margin-top:14.55pt;width:494pt;height:62.9pt" wp14:anchorId="17177D71">
                <w10:wrap type="square"/>
                <v:fill o:detectmouseclick="t" type="solid" color2="black"/>
                <v:stroke color="black" weight="9360" joinstyle="round" endcap="flat"/>
                <v:textbox>
                  <w:txbxContent>
                    <w:p>
                      <w:pPr>
                        <w:pStyle w:val="NoSpacing"/>
                        <w:spacing w:before="0" w:after="120"/>
                        <w:rPr>
                          <w:rFonts w:ascii="Verdana" w:hAnsi="Verdana"/>
                          <w:b/>
                          <w:b/>
                          <w:sz w:val="18"/>
                          <w:szCs w:val="22"/>
                          <w:lang w:eastAsia="en-GB"/>
                        </w:rPr>
                      </w:pPr>
                      <w:r>
                        <w:rPr>
                          <w:rFonts w:ascii="Verdana" w:hAnsi="Verdana"/>
                          <w:b/>
                          <w:color w:val="auto"/>
                          <w:sz w:val="18"/>
                          <w:szCs w:val="22"/>
                          <w:lang w:eastAsia="en-GB"/>
                        </w:rPr>
                        <w:t>Template user support:</w:t>
                      </w:r>
                    </w:p>
                    <w:p>
                      <w:pPr>
                        <w:pStyle w:val="FrameContents"/>
                        <w:spacing w:before="0" w:after="120"/>
                        <w:rPr>
                          <w:color w:val="auto"/>
                        </w:rPr>
                      </w:pPr>
                      <w:r>
                        <w:rPr>
                          <w:color w:val="auto"/>
                          <w:sz w:val="16"/>
                        </w:rPr>
                        <w:t>The functionality in this version of the management plan template has been downgraded to ensure compatibility with Word 2003. This document is not protected and as such rows can be added &amp; deleted or copied and pasted from tables where needed.</w:t>
                      </w:r>
                    </w:p>
                  </w:txbxContent>
                </v:textbox>
              </v:rect>
            </w:pict>
          </mc:Fallback>
        </mc:AlternateContent>
      </w:r>
      <w:r>
        <w:br w:type="page"/>
      </w:r>
    </w:p>
    <w:p>
      <w:pPr>
        <w:pStyle w:val="Normal"/>
        <w:rPr/>
      </w:pPr>
      <w:r>
        <w:rPr/>
      </w:r>
    </w:p>
    <w:p>
      <w:pPr>
        <w:pStyle w:val="SectionHeading"/>
        <w:rPr/>
      </w:pPr>
      <w:r>
        <w:rPr/>
        <w:t>UK Forestry Standard management planning criteria</w:t>
      </w:r>
    </w:p>
    <w:p>
      <w:pPr>
        <w:pStyle w:val="NoSpacing"/>
        <w:spacing w:before="0" w:after="0"/>
        <w:ind w:hanging="426"/>
        <w:rPr>
          <w:rFonts w:ascii="Verdana" w:hAnsi="Verdana" w:cs="Calibri"/>
          <w:sz w:val="22"/>
          <w:lang w:eastAsia="en-GB"/>
        </w:rPr>
      </w:pPr>
      <w:r>
        <w:rPr>
          <w:rFonts w:cs="Calibri" w:ascii="Verdana" w:hAnsi="Verdana"/>
          <w:sz w:val="22"/>
          <w:lang w:eastAsia="en-GB"/>
        </w:rPr>
        <w:t>Approval of this plan will be considered against the following UKFS criteria.</w:t>
      </w:r>
    </w:p>
    <w:p>
      <w:pPr>
        <w:pStyle w:val="NoSpacing"/>
        <w:spacing w:before="0" w:after="120"/>
        <w:ind w:hanging="425"/>
        <w:rPr>
          <w:rFonts w:ascii="Verdana" w:hAnsi="Verdana" w:cs="Calibri"/>
          <w:sz w:val="22"/>
          <w:lang w:eastAsia="en-GB"/>
        </w:rPr>
      </w:pPr>
      <w:r>
        <w:rPr>
          <w:rFonts w:cs="Calibri" w:ascii="Verdana" w:hAnsi="Verdana"/>
          <w:sz w:val="22"/>
          <w:lang w:eastAsia="en-GB"/>
        </w:rPr>
        <w:t xml:space="preserve">Prior to submission review your plan against the criteria using the check list below. </w:t>
      </w:r>
    </w:p>
    <w:tbl>
      <w:tblPr>
        <w:tblW w:w="10774" w:type="dxa"/>
        <w:jc w:val="left"/>
        <w:tblInd w:w="-3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25"/>
        <w:gridCol w:w="4536"/>
        <w:gridCol w:w="1"/>
        <w:gridCol w:w="4677"/>
        <w:gridCol w:w="1"/>
        <w:gridCol w:w="1133"/>
      </w:tblGrid>
      <w:tr>
        <w:trPr/>
        <w:tc>
          <w:tcPr>
            <w:tcW w:w="496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2D69B" w:val="clear"/>
            <w:tcMar>
              <w:left w:w="103" w:type="dxa"/>
            </w:tcMar>
            <w:vAlign w:val="center"/>
          </w:tcPr>
          <w:p>
            <w:pPr>
              <w:pStyle w:val="Normal"/>
              <w:spacing w:before="0" w:after="0"/>
              <w:contextualSpacing/>
              <w:jc w:val="center"/>
              <w:rPr>
                <w:b/>
                <w:b/>
                <w:sz w:val="20"/>
                <w:szCs w:val="20"/>
              </w:rPr>
            </w:pPr>
            <w:r>
              <w:rPr>
                <w:b/>
                <w:sz w:val="20"/>
                <w:szCs w:val="20"/>
              </w:rPr>
              <w:t>UKFS management plan criteria</w:t>
            </w:r>
          </w:p>
        </w:tc>
        <w:tc>
          <w:tcPr>
            <w:tcW w:w="46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2D69B" w:val="clear"/>
            <w:tcMar>
              <w:left w:w="103" w:type="dxa"/>
            </w:tcMar>
            <w:vAlign w:val="center"/>
          </w:tcPr>
          <w:p>
            <w:pPr>
              <w:pStyle w:val="Normal"/>
              <w:spacing w:before="0" w:after="0"/>
              <w:contextualSpacing/>
              <w:jc w:val="center"/>
              <w:rPr>
                <w:b/>
                <w:b/>
                <w:sz w:val="20"/>
                <w:szCs w:val="20"/>
              </w:rPr>
            </w:pPr>
            <w:r>
              <w:rPr>
                <w:b/>
                <w:sz w:val="20"/>
                <w:szCs w:val="20"/>
              </w:rPr>
              <w:t>Minimum approval requirements</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2D69B" w:val="clear"/>
            <w:tcMar>
              <w:left w:w="103" w:type="dxa"/>
            </w:tcMar>
            <w:vAlign w:val="center"/>
          </w:tcPr>
          <w:p>
            <w:pPr>
              <w:pStyle w:val="Normal"/>
              <w:jc w:val="center"/>
              <w:rPr/>
            </w:pPr>
            <w:r>
              <w:rPr>
                <w:b/>
                <w:sz w:val="20"/>
                <w:szCs w:val="20"/>
              </w:rPr>
              <w:t xml:space="preserve">Author check </w:t>
            </w:r>
            <w:r>
              <w:rPr>
                <w:rFonts w:eastAsia="Wingdings" w:cs="Wingdings" w:ascii="Wingdings" w:hAnsi="Wingdings"/>
                <w:b/>
                <w:sz w:val="20"/>
                <w:szCs w:val="20"/>
              </w:rPr>
              <w:t>þ</w:t>
            </w:r>
          </w:p>
        </w:tc>
      </w:tr>
      <w:tr>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contextualSpacing/>
              <w:jc w:val="center"/>
              <w:rPr>
                <w:rFonts w:cs="MundoSans-Light"/>
                <w:sz w:val="20"/>
                <w:szCs w:val="20"/>
                <w:lang w:eastAsia="en-GB"/>
              </w:rPr>
            </w:pPr>
            <w:r>
              <w:rPr>
                <w:rFonts w:cs="MundoSans-Light"/>
                <w:sz w:val="20"/>
                <w:szCs w:val="20"/>
                <w:lang w:eastAsia="en-GB"/>
              </w:rPr>
              <w:t>1</w:t>
            </w:r>
          </w:p>
        </w:tc>
        <w:tc>
          <w:tcPr>
            <w:tcW w:w="4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tLeast" w:line="240" w:before="40" w:after="0"/>
              <w:rPr>
                <w:b/>
                <w:b/>
                <w:sz w:val="18"/>
                <w:szCs w:val="18"/>
              </w:rPr>
            </w:pPr>
            <w:r>
              <w:rPr>
                <w:b/>
                <w:sz w:val="18"/>
                <w:szCs w:val="18"/>
              </w:rPr>
              <w:t>Plan Objectives:</w:t>
            </w:r>
          </w:p>
          <w:p>
            <w:pPr>
              <w:pStyle w:val="Normal"/>
              <w:spacing w:lineRule="atLeast" w:line="240" w:before="40" w:after="0"/>
              <w:rPr>
                <w:sz w:val="18"/>
                <w:szCs w:val="18"/>
              </w:rPr>
            </w:pPr>
            <w:r>
              <w:rPr>
                <w:sz w:val="18"/>
                <w:szCs w:val="18"/>
              </w:rPr>
              <w:t>Forest management plans should state the objectives of management and set out how an appropriate balance between social, economic, and environmental objectives will be achieved.</w:t>
            </w:r>
          </w:p>
        </w:tc>
        <w:tc>
          <w:tcPr>
            <w:tcW w:w="46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ListParagraph"/>
              <w:numPr>
                <w:ilvl w:val="0"/>
                <w:numId w:val="1"/>
              </w:numPr>
              <w:spacing w:lineRule="atLeast" w:line="240" w:before="40" w:after="0"/>
              <w:ind w:left="170" w:hanging="170"/>
              <w:rPr>
                <w:rFonts w:ascii="Verdana" w:hAnsi="Verdana"/>
                <w:sz w:val="18"/>
                <w:szCs w:val="18"/>
              </w:rPr>
            </w:pPr>
            <w:r>
              <w:rPr>
                <w:rFonts w:ascii="Verdana" w:hAnsi="Verdana"/>
                <w:sz w:val="18"/>
                <w:szCs w:val="18"/>
              </w:rPr>
              <w:t>Management plan objectives are stated.</w:t>
            </w:r>
          </w:p>
          <w:p>
            <w:pPr>
              <w:pStyle w:val="ListParagraph"/>
              <w:numPr>
                <w:ilvl w:val="0"/>
                <w:numId w:val="1"/>
              </w:numPr>
              <w:spacing w:lineRule="atLeast" w:line="240" w:before="40" w:after="0"/>
              <w:ind w:left="170" w:hanging="170"/>
              <w:rPr>
                <w:rFonts w:ascii="Verdana" w:hAnsi="Verdana"/>
                <w:sz w:val="18"/>
                <w:szCs w:val="18"/>
              </w:rPr>
            </w:pPr>
            <w:r>
              <w:rPr>
                <w:rFonts w:ascii="Verdana" w:hAnsi="Verdana"/>
                <w:sz w:val="18"/>
                <w:szCs w:val="18"/>
              </w:rPr>
              <w:t>Consideration is given to environmental, economic and social objectives relevant to the vision for the woodland.</w:t>
            </w:r>
          </w:p>
        </w:tc>
        <w:tc>
          <w:tcPr>
            <w:tcW w:w="11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szCs w:val="20"/>
              </w:rPr>
              <w:t>Yes/No</w:t>
            </w:r>
          </w:p>
        </w:tc>
      </w:tr>
      <w:tr>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contextualSpacing/>
              <w:jc w:val="center"/>
              <w:rPr>
                <w:rFonts w:cs="MundoSans-Light"/>
                <w:sz w:val="20"/>
                <w:szCs w:val="20"/>
                <w:lang w:eastAsia="en-GB"/>
              </w:rPr>
            </w:pPr>
            <w:r>
              <w:rPr>
                <w:rFonts w:cs="MundoSans-Light"/>
                <w:sz w:val="20"/>
                <w:szCs w:val="20"/>
                <w:lang w:eastAsia="en-GB"/>
              </w:rPr>
              <w:t>2</w:t>
            </w:r>
          </w:p>
        </w:tc>
        <w:tc>
          <w:tcPr>
            <w:tcW w:w="4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tLeast" w:line="240" w:before="40" w:after="0"/>
              <w:rPr>
                <w:rFonts w:cs="MundoSans-Light"/>
                <w:b/>
                <w:b/>
                <w:sz w:val="18"/>
                <w:lang w:eastAsia="en-GB"/>
              </w:rPr>
            </w:pPr>
            <w:r>
              <w:rPr>
                <w:rFonts w:cs="MundoSans-Light"/>
                <w:b/>
                <w:sz w:val="18"/>
                <w:lang w:eastAsia="en-GB"/>
              </w:rPr>
              <w:t>Forest context and important features in management strategy:</w:t>
            </w:r>
          </w:p>
          <w:p>
            <w:pPr>
              <w:pStyle w:val="Normal"/>
              <w:spacing w:lineRule="atLeast" w:line="240" w:before="40" w:after="0"/>
              <w:rPr>
                <w:rFonts w:cs="MundoSans-Light"/>
                <w:sz w:val="18"/>
                <w:lang w:eastAsia="en-GB"/>
              </w:rPr>
            </w:pPr>
            <w:r>
              <w:rPr>
                <w:rFonts w:cs="MundoSans-Light"/>
                <w:sz w:val="18"/>
                <w:lang w:eastAsia="en-GB"/>
              </w:rPr>
              <w:t>Forest management plans should address the forest context and the forest potential and demonstrate how the relevant interests and issues have been considered and addressed.</w:t>
            </w:r>
          </w:p>
        </w:tc>
        <w:tc>
          <w:tcPr>
            <w:tcW w:w="46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tLeast" w:line="240" w:before="40" w:after="0"/>
              <w:rPr/>
            </w:pPr>
            <w:r>
              <w:rPr>
                <w:rFonts w:cs="MundoSans-Light"/>
                <w:sz w:val="18"/>
                <w:lang w:eastAsia="en-GB"/>
              </w:rPr>
              <w:t xml:space="preserve">Management intentions communicated in </w:t>
            </w:r>
            <w:r>
              <w:rPr>
                <w:rFonts w:cs="MundoSans-Light"/>
                <w:b/>
                <w:i/>
                <w:sz w:val="18"/>
                <w:lang w:eastAsia="en-GB"/>
              </w:rPr>
              <w:t>Sect. 6</w:t>
            </w:r>
            <w:r>
              <w:rPr>
                <w:rFonts w:cs="MundoSans-Light"/>
                <w:sz w:val="18"/>
                <w:lang w:eastAsia="en-GB"/>
              </w:rPr>
              <w:t xml:space="preserve"> of the management plan are in line with stated objective(s) </w:t>
            </w:r>
            <w:r>
              <w:rPr>
                <w:rFonts w:cs="MundoSans-Light"/>
                <w:b/>
                <w:i/>
                <w:sz w:val="18"/>
                <w:lang w:eastAsia="en-GB"/>
              </w:rPr>
              <w:t>Sect. 2</w:t>
            </w:r>
            <w:r>
              <w:rPr>
                <w:rFonts w:cs="MundoSans-Light"/>
                <w:sz w:val="18"/>
                <w:lang w:eastAsia="en-GB"/>
              </w:rPr>
              <w:t xml:space="preserve">.  </w:t>
            </w:r>
          </w:p>
          <w:p>
            <w:pPr>
              <w:pStyle w:val="Normal"/>
              <w:spacing w:lineRule="atLeast" w:line="240" w:before="40" w:after="0"/>
              <w:rPr>
                <w:rFonts w:cs="MundoSans-Light"/>
                <w:sz w:val="18"/>
                <w:lang w:eastAsia="en-GB"/>
              </w:rPr>
            </w:pPr>
            <w:r>
              <w:rPr>
                <w:rFonts w:cs="MundoSans-Light"/>
                <w:sz w:val="18"/>
                <w:lang w:eastAsia="en-GB"/>
              </w:rPr>
              <w:t>Management intentions should take account of:</w:t>
            </w:r>
          </w:p>
          <w:p>
            <w:pPr>
              <w:pStyle w:val="Normal"/>
              <w:numPr>
                <w:ilvl w:val="0"/>
                <w:numId w:val="2"/>
              </w:numPr>
              <w:spacing w:lineRule="atLeast" w:line="240" w:before="40" w:after="0"/>
              <w:ind w:left="170" w:hanging="170"/>
              <w:rPr/>
            </w:pPr>
            <w:r>
              <w:rPr>
                <w:rFonts w:cs="MundoSans-Light"/>
                <w:sz w:val="18"/>
                <w:lang w:eastAsia="en-GB"/>
              </w:rPr>
              <w:t>Relevant features and issues identified within the woodland survey (</w:t>
            </w:r>
            <w:r>
              <w:rPr>
                <w:rFonts w:cs="MundoSans-Light"/>
                <w:b/>
                <w:i/>
                <w:sz w:val="18"/>
                <w:lang w:eastAsia="en-GB"/>
              </w:rPr>
              <w:t>Sect. 4</w:t>
            </w:r>
            <w:r>
              <w:rPr>
                <w:rFonts w:cs="MundoSans-Light"/>
                <w:sz w:val="18"/>
                <w:lang w:eastAsia="en-GB"/>
              </w:rPr>
              <w:t>)</w:t>
            </w:r>
          </w:p>
          <w:p>
            <w:pPr>
              <w:pStyle w:val="Normal"/>
              <w:numPr>
                <w:ilvl w:val="0"/>
                <w:numId w:val="2"/>
              </w:numPr>
              <w:spacing w:lineRule="atLeast" w:line="240" w:before="40" w:after="0"/>
              <w:ind w:left="170" w:hanging="170"/>
              <w:rPr/>
            </w:pPr>
            <w:r>
              <w:rPr>
                <w:rFonts w:cs="MundoSans-Light"/>
                <w:sz w:val="18"/>
                <w:lang w:eastAsia="en-GB"/>
              </w:rPr>
              <w:t>Any potential threats to and opportunities for the woodland, as identified under woodland protection (</w:t>
            </w:r>
            <w:r>
              <w:rPr>
                <w:rFonts w:cs="MundoSans-Light"/>
                <w:b/>
                <w:i/>
                <w:sz w:val="18"/>
                <w:lang w:eastAsia="en-GB"/>
              </w:rPr>
              <w:t>Sect. 5</w:t>
            </w:r>
            <w:r>
              <w:rPr>
                <w:rFonts w:cs="MundoSans-Light"/>
                <w:sz w:val="18"/>
                <w:lang w:eastAsia="en-GB"/>
              </w:rPr>
              <w:t>).</w:t>
            </w:r>
          </w:p>
          <w:p>
            <w:pPr>
              <w:pStyle w:val="Normal"/>
              <w:numPr>
                <w:ilvl w:val="0"/>
                <w:numId w:val="2"/>
              </w:numPr>
              <w:spacing w:lineRule="atLeast" w:line="240" w:before="40" w:after="0"/>
              <w:ind w:left="170" w:hanging="170"/>
              <w:rPr/>
            </w:pPr>
            <w:r>
              <w:rPr>
                <w:rFonts w:cs="MundoSans-Light"/>
                <w:sz w:val="18"/>
                <w:lang w:eastAsia="en-GB"/>
              </w:rPr>
              <w:t xml:space="preserve">Relevant comments received from stakeholder engagement and documented in </w:t>
            </w:r>
            <w:r>
              <w:rPr>
                <w:rFonts w:cs="MundoSans-Light"/>
                <w:b/>
                <w:i/>
                <w:sz w:val="18"/>
                <w:lang w:eastAsia="en-GB"/>
              </w:rPr>
              <w:t>Sect. 7</w:t>
            </w:r>
            <w:r>
              <w:rPr>
                <w:rFonts w:cs="MundoSans-Light"/>
                <w:sz w:val="18"/>
                <w:lang w:eastAsia="en-GB"/>
              </w:rPr>
              <w:t>.</w:t>
            </w:r>
          </w:p>
        </w:tc>
        <w:tc>
          <w:tcPr>
            <w:tcW w:w="11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szCs w:val="20"/>
              </w:rPr>
              <w:t>Yes/No</w:t>
            </w:r>
          </w:p>
        </w:tc>
      </w:tr>
      <w:tr>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contextualSpacing/>
              <w:jc w:val="center"/>
              <w:rPr>
                <w:rFonts w:cs="MundoSans-Light"/>
                <w:sz w:val="20"/>
                <w:szCs w:val="20"/>
                <w:lang w:eastAsia="en-GB"/>
              </w:rPr>
            </w:pPr>
            <w:r>
              <w:rPr>
                <w:rFonts w:cs="MundoSans-Light"/>
                <w:sz w:val="20"/>
                <w:szCs w:val="20"/>
                <w:lang w:eastAsia="en-GB"/>
              </w:rPr>
              <w:t>3</w:t>
            </w:r>
          </w:p>
        </w:tc>
        <w:tc>
          <w:tcPr>
            <w:tcW w:w="4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tLeast" w:line="240" w:before="40" w:after="0"/>
              <w:rPr>
                <w:rFonts w:cs="MundoSans-Light"/>
                <w:b/>
                <w:b/>
                <w:sz w:val="18"/>
                <w:lang w:eastAsia="en-GB"/>
              </w:rPr>
            </w:pPr>
            <w:r>
              <w:rPr>
                <w:rFonts w:cs="MundoSans-Light"/>
                <w:b/>
                <w:sz w:val="18"/>
                <w:lang w:eastAsia="en-GB"/>
              </w:rPr>
              <w:t>Identification of designations within and surrounding the site:</w:t>
            </w:r>
          </w:p>
          <w:p>
            <w:pPr>
              <w:pStyle w:val="Normal"/>
              <w:spacing w:lineRule="atLeast" w:line="240" w:before="40" w:after="0"/>
              <w:rPr>
                <w:rFonts w:cs="MundoSans-Light"/>
                <w:sz w:val="18"/>
                <w:lang w:eastAsia="en-GB"/>
              </w:rPr>
            </w:pPr>
            <w:r>
              <w:rPr>
                <w:rFonts w:cs="MundoSans-Light"/>
                <w:sz w:val="18"/>
                <w:lang w:eastAsia="en-GB"/>
              </w:rPr>
              <w:t>For designated areas, e.g. National Parks or SSSI, particular account should be taken of landscape and other sensitivities in the design of forests and forest infrastructure.</w:t>
            </w:r>
          </w:p>
        </w:tc>
        <w:tc>
          <w:tcPr>
            <w:tcW w:w="46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numPr>
                <w:ilvl w:val="0"/>
                <w:numId w:val="3"/>
              </w:numPr>
              <w:spacing w:lineRule="atLeast" w:line="240" w:before="40" w:after="0"/>
              <w:ind w:left="170" w:hanging="170"/>
              <w:rPr/>
            </w:pPr>
            <w:r>
              <w:rPr>
                <w:rFonts w:cs="MundoSans-Light"/>
                <w:sz w:val="18"/>
                <w:lang w:eastAsia="en-GB"/>
              </w:rPr>
              <w:t>Survey information (</w:t>
            </w:r>
            <w:r>
              <w:rPr>
                <w:rFonts w:cs="MundoSans-Light"/>
                <w:b/>
                <w:i/>
                <w:sz w:val="18"/>
                <w:lang w:eastAsia="en-GB"/>
              </w:rPr>
              <w:t>Sect. 4</w:t>
            </w:r>
            <w:r>
              <w:rPr>
                <w:rFonts w:cs="MundoSans-Light"/>
                <w:sz w:val="18"/>
                <w:lang w:eastAsia="en-GB"/>
              </w:rPr>
              <w:t>) identifies any designations that impact on woodland management.</w:t>
            </w:r>
          </w:p>
          <w:p>
            <w:pPr>
              <w:pStyle w:val="Normal"/>
              <w:numPr>
                <w:ilvl w:val="0"/>
                <w:numId w:val="3"/>
              </w:numPr>
              <w:spacing w:lineRule="atLeast" w:line="240" w:before="40" w:after="0"/>
              <w:ind w:left="170" w:hanging="170"/>
              <w:rPr/>
            </w:pPr>
            <w:r>
              <w:rPr>
                <w:rFonts w:cs="MundoSans-Light"/>
                <w:sz w:val="18"/>
                <w:lang w:eastAsia="en-GB"/>
              </w:rPr>
              <w:t>Management intentions (</w:t>
            </w:r>
            <w:r>
              <w:rPr>
                <w:rFonts w:cs="MundoSans-Light"/>
                <w:b/>
                <w:i/>
                <w:sz w:val="18"/>
                <w:lang w:eastAsia="en-GB"/>
              </w:rPr>
              <w:t>Sect. 6</w:t>
            </w:r>
            <w:r>
              <w:rPr>
                <w:rFonts w:cs="MundoSans-Light"/>
                <w:sz w:val="18"/>
                <w:lang w:eastAsia="en-GB"/>
              </w:rPr>
              <w:t>) have taken account of any designations.</w:t>
            </w:r>
          </w:p>
        </w:tc>
        <w:tc>
          <w:tcPr>
            <w:tcW w:w="11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szCs w:val="20"/>
              </w:rPr>
              <w:t>Yes/No</w:t>
            </w:r>
          </w:p>
        </w:tc>
      </w:tr>
      <w:tr>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contextualSpacing/>
              <w:jc w:val="center"/>
              <w:rPr>
                <w:rFonts w:cs="MundoSans-Light"/>
                <w:sz w:val="20"/>
                <w:szCs w:val="20"/>
                <w:lang w:eastAsia="en-GB"/>
              </w:rPr>
            </w:pPr>
            <w:r>
              <w:rPr>
                <w:rFonts w:cs="MundoSans-Light"/>
                <w:sz w:val="20"/>
                <w:szCs w:val="20"/>
                <w:lang w:eastAsia="en-GB"/>
              </w:rPr>
              <w:t>4</w:t>
            </w:r>
          </w:p>
        </w:tc>
        <w:tc>
          <w:tcPr>
            <w:tcW w:w="4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tLeast" w:line="240" w:before="40" w:after="0"/>
              <w:rPr>
                <w:rFonts w:cs="MundoSans-Light"/>
                <w:b/>
                <w:b/>
                <w:sz w:val="18"/>
                <w:lang w:eastAsia="en-GB"/>
              </w:rPr>
            </w:pPr>
            <w:r>
              <w:rPr>
                <w:rFonts w:cs="MundoSans-Light"/>
                <w:b/>
                <w:sz w:val="18"/>
                <w:lang w:eastAsia="en-GB"/>
              </w:rPr>
              <w:t>Felling and restocking to improve forest structure and diversity:</w:t>
            </w:r>
          </w:p>
          <w:p>
            <w:pPr>
              <w:pStyle w:val="Normal"/>
              <w:spacing w:lineRule="atLeast" w:line="240" w:before="40" w:after="0"/>
              <w:rPr>
                <w:rFonts w:cs="MundoSans-Light"/>
                <w:sz w:val="18"/>
                <w:lang w:eastAsia="en-GB"/>
              </w:rPr>
            </w:pPr>
            <w:r>
              <w:rPr>
                <w:rFonts w:cs="MundoSans-Light"/>
                <w:sz w:val="18"/>
                <w:lang w:eastAsia="en-GB"/>
              </w:rPr>
              <w:t>When planning felling and restocking, the design of existing forests should be re-assessed and any necessary changes made so that they meet UKFS requirements.</w:t>
            </w:r>
          </w:p>
          <w:p>
            <w:pPr>
              <w:pStyle w:val="Normal"/>
              <w:spacing w:lineRule="atLeast" w:line="240" w:before="40" w:after="0"/>
              <w:rPr>
                <w:rFonts w:cs="MundoSans-Light"/>
                <w:sz w:val="18"/>
                <w:lang w:eastAsia="en-GB"/>
              </w:rPr>
            </w:pPr>
            <w:r>
              <w:rPr>
                <w:rFonts w:cs="MundoSans-Light"/>
                <w:sz w:val="18"/>
                <w:lang w:eastAsia="en-GB"/>
              </w:rPr>
              <w:t>Forests should be designed to achieve a diverse structure of habitat, species and ages of trees, appropriate to the scale and context.</w:t>
            </w:r>
          </w:p>
          <w:p>
            <w:pPr>
              <w:pStyle w:val="Normal"/>
              <w:spacing w:lineRule="atLeast" w:line="240" w:before="40" w:after="0"/>
              <w:rPr>
                <w:rFonts w:cs="MundoSans-Light"/>
                <w:sz w:val="18"/>
                <w:lang w:eastAsia="en-GB"/>
              </w:rPr>
            </w:pPr>
            <w:r>
              <w:rPr>
                <w:rFonts w:cs="MundoSans-Light"/>
                <w:sz w:val="18"/>
                <w:lang w:eastAsia="en-GB"/>
              </w:rPr>
              <w:t>Forests characterised by a lack of diversity, due to extensive areas of even-aged trees, should be progressively restructured to achieve age class range.</w:t>
            </w:r>
          </w:p>
        </w:tc>
        <w:tc>
          <w:tcPr>
            <w:tcW w:w="46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numPr>
                <w:ilvl w:val="0"/>
                <w:numId w:val="4"/>
              </w:numPr>
              <w:spacing w:lineRule="atLeast" w:line="240" w:before="40" w:after="0"/>
              <w:ind w:left="170" w:hanging="170"/>
              <w:rPr>
                <w:rFonts w:cs="MundoSans-Light"/>
                <w:sz w:val="18"/>
                <w:lang w:eastAsia="en-GB"/>
              </w:rPr>
            </w:pPr>
            <w:r>
              <w:rPr>
                <w:rFonts w:cs="MundoSans-Light"/>
                <w:sz w:val="18"/>
                <w:lang w:eastAsia="en-GB"/>
              </w:rPr>
              <w:t>Felling and restocking proposals are consistent with UKFS design principles (for example scale and adjacency).</w:t>
            </w:r>
          </w:p>
          <w:p>
            <w:pPr>
              <w:pStyle w:val="Normal"/>
              <w:numPr>
                <w:ilvl w:val="0"/>
                <w:numId w:val="4"/>
              </w:numPr>
              <w:spacing w:lineRule="atLeast" w:line="240" w:before="40" w:after="0"/>
              <w:ind w:left="170" w:hanging="170"/>
              <w:rPr/>
            </w:pPr>
            <w:r>
              <w:rPr>
                <w:rFonts w:cs="MundoSans-Light"/>
                <w:sz w:val="18"/>
                <w:lang w:eastAsia="en-GB"/>
              </w:rPr>
              <w:t>Current diversity (structure, species, age structure) of the woodland has been identified through the survey (</w:t>
            </w:r>
            <w:r>
              <w:rPr>
                <w:rFonts w:cs="MundoSans-Light"/>
                <w:b/>
                <w:i/>
                <w:sz w:val="18"/>
                <w:lang w:eastAsia="en-GB"/>
              </w:rPr>
              <w:t>Sect. 4</w:t>
            </w:r>
            <w:r>
              <w:rPr>
                <w:rFonts w:cs="MundoSans-Light"/>
                <w:sz w:val="18"/>
                <w:lang w:eastAsia="en-GB"/>
              </w:rPr>
              <w:t>).</w:t>
            </w:r>
          </w:p>
          <w:p>
            <w:pPr>
              <w:pStyle w:val="Normal"/>
              <w:numPr>
                <w:ilvl w:val="0"/>
                <w:numId w:val="4"/>
              </w:numPr>
              <w:spacing w:lineRule="atLeast" w:line="240" w:before="40" w:after="0"/>
              <w:ind w:left="170" w:hanging="170"/>
              <w:rPr>
                <w:rFonts w:cs="MundoSans-Light"/>
                <w:sz w:val="18"/>
                <w:lang w:eastAsia="en-GB"/>
              </w:rPr>
            </w:pPr>
            <w:r>
              <w:rPr>
                <w:rFonts w:cs="MundoSans-Light"/>
                <w:sz w:val="18"/>
                <w:lang w:eastAsia="en-GB"/>
              </w:rPr>
              <w:t>Management intentions aim to improve / maintain current diversity (structure, species, and ages of trees).</w:t>
            </w:r>
          </w:p>
        </w:tc>
        <w:tc>
          <w:tcPr>
            <w:tcW w:w="11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szCs w:val="20"/>
              </w:rPr>
              <w:t>Yes/No</w:t>
            </w:r>
          </w:p>
        </w:tc>
      </w:tr>
      <w:tr>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contextualSpacing/>
              <w:jc w:val="center"/>
              <w:rPr>
                <w:rFonts w:cs="MundoSans-Light"/>
                <w:sz w:val="20"/>
                <w:szCs w:val="20"/>
                <w:lang w:eastAsia="en-GB"/>
              </w:rPr>
            </w:pPr>
            <w:r>
              <w:rPr>
                <w:rFonts w:cs="MundoSans-Light"/>
                <w:sz w:val="20"/>
                <w:szCs w:val="20"/>
                <w:lang w:eastAsia="en-GB"/>
              </w:rPr>
              <w:t>5</w:t>
            </w:r>
          </w:p>
        </w:tc>
        <w:tc>
          <w:tcPr>
            <w:tcW w:w="4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tLeast" w:line="240" w:before="40" w:after="0"/>
              <w:rPr>
                <w:rFonts w:cs="MundoSans-Light"/>
                <w:b/>
                <w:b/>
                <w:sz w:val="18"/>
                <w:lang w:eastAsia="en-GB"/>
              </w:rPr>
            </w:pPr>
            <w:r>
              <w:rPr>
                <w:rFonts w:cs="MundoSans-Light"/>
                <w:b/>
                <w:sz w:val="18"/>
                <w:lang w:eastAsia="en-GB"/>
              </w:rPr>
              <w:t>Consultation:</w:t>
            </w:r>
          </w:p>
          <w:p>
            <w:pPr>
              <w:pStyle w:val="Normal"/>
              <w:spacing w:lineRule="atLeast" w:line="240" w:before="40" w:after="0"/>
              <w:rPr>
                <w:rFonts w:cs="MundoSans-Light"/>
                <w:sz w:val="18"/>
                <w:lang w:eastAsia="en-GB"/>
              </w:rPr>
            </w:pPr>
            <w:r>
              <w:rPr>
                <w:rFonts w:cs="MundoSans-Light"/>
                <w:sz w:val="18"/>
                <w:lang w:eastAsia="en-GB"/>
              </w:rPr>
              <w:t>Consultation on forest management plans and proposals should be carried out according to forestry authority procedures and, where required, the Environmental Impact Assessment Regulations.</w:t>
            </w:r>
          </w:p>
        </w:tc>
        <w:tc>
          <w:tcPr>
            <w:tcW w:w="46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numPr>
                <w:ilvl w:val="0"/>
                <w:numId w:val="5"/>
              </w:numPr>
              <w:spacing w:lineRule="atLeast" w:line="240" w:before="40" w:after="0"/>
              <w:ind w:left="170" w:hanging="170"/>
              <w:rPr/>
            </w:pPr>
            <w:r>
              <w:rPr>
                <w:rFonts w:cs="MundoSans-Light"/>
                <w:sz w:val="18"/>
                <w:lang w:eastAsia="en-GB"/>
              </w:rPr>
              <w:t xml:space="preserve">Stakeholder engagement is in line with current FC guidance and recorded in </w:t>
            </w:r>
            <w:r>
              <w:rPr>
                <w:rFonts w:cs="MundoSans-Light"/>
                <w:b/>
                <w:i/>
                <w:sz w:val="18"/>
                <w:lang w:eastAsia="en-GB"/>
              </w:rPr>
              <w:t>Sect. 7</w:t>
            </w:r>
            <w:r>
              <w:rPr>
                <w:rFonts w:cs="MundoSans-Light"/>
                <w:sz w:val="18"/>
                <w:lang w:eastAsia="en-GB"/>
              </w:rPr>
              <w:t>. The minimum requirement is for statutory consultation to take place, and this will be carried out by the Forestry Commission.</w:t>
            </w:r>
          </w:p>
          <w:p>
            <w:pPr>
              <w:pStyle w:val="Normal"/>
              <w:numPr>
                <w:ilvl w:val="0"/>
                <w:numId w:val="5"/>
              </w:numPr>
              <w:spacing w:lineRule="atLeast" w:line="240" w:before="40" w:after="0"/>
              <w:ind w:left="170" w:hanging="170"/>
              <w:rPr>
                <w:rFonts w:cs="MundoSans-Light"/>
                <w:sz w:val="18"/>
                <w:lang w:eastAsia="en-GB"/>
              </w:rPr>
            </w:pPr>
            <w:r>
              <w:rPr>
                <w:rFonts w:cs="MundoSans-Light"/>
                <w:sz w:val="18"/>
                <w:lang w:eastAsia="en-GB"/>
              </w:rPr>
              <w:t>Plan authors undertake stakeholder engagement (ref FC Ops Note 35) relevant to the context and setting of the woodland.</w:t>
            </w:r>
          </w:p>
        </w:tc>
        <w:tc>
          <w:tcPr>
            <w:tcW w:w="11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szCs w:val="20"/>
              </w:rPr>
              <w:t>Yes/No</w:t>
            </w:r>
          </w:p>
        </w:tc>
      </w:tr>
      <w:tr>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before="0" w:after="0"/>
              <w:contextualSpacing/>
              <w:jc w:val="center"/>
              <w:rPr>
                <w:rFonts w:cs="MundoSans-Light"/>
                <w:sz w:val="20"/>
                <w:szCs w:val="20"/>
                <w:lang w:eastAsia="en-GB"/>
              </w:rPr>
            </w:pPr>
            <w:r>
              <w:rPr>
                <w:rFonts w:cs="MundoSans-Light"/>
                <w:sz w:val="20"/>
                <w:szCs w:val="20"/>
                <w:lang w:eastAsia="en-GB"/>
              </w:rPr>
              <w:t>6</w:t>
            </w:r>
          </w:p>
        </w:tc>
        <w:tc>
          <w:tcPr>
            <w:tcW w:w="4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tLeast" w:line="240" w:before="40" w:after="0"/>
              <w:rPr>
                <w:rFonts w:cs="MundoSans-Light"/>
                <w:b/>
                <w:b/>
                <w:sz w:val="18"/>
                <w:lang w:eastAsia="en-GB"/>
              </w:rPr>
            </w:pPr>
            <w:r>
              <w:rPr>
                <w:rFonts w:cs="MundoSans-Light"/>
                <w:b/>
                <w:sz w:val="18"/>
                <w:lang w:eastAsia="en-GB"/>
              </w:rPr>
              <w:t>Plan Update and Review:</w:t>
            </w:r>
          </w:p>
          <w:p>
            <w:pPr>
              <w:pStyle w:val="Normal"/>
              <w:spacing w:lineRule="atLeast" w:line="240" w:before="40" w:after="0"/>
              <w:rPr>
                <w:rFonts w:cs="MundoSans-Light"/>
                <w:sz w:val="18"/>
                <w:lang w:eastAsia="en-GB"/>
              </w:rPr>
            </w:pPr>
            <w:r>
              <w:rPr>
                <w:rFonts w:cs="MundoSans-Light"/>
                <w:sz w:val="18"/>
                <w:lang w:eastAsia="en-GB"/>
              </w:rPr>
              <w:t>Management of the forest should conform to the plan, and the plan should be updated to ensure it is current and relevant.</w:t>
            </w:r>
          </w:p>
        </w:tc>
        <w:tc>
          <w:tcPr>
            <w:tcW w:w="46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numPr>
                <w:ilvl w:val="0"/>
                <w:numId w:val="6"/>
              </w:numPr>
              <w:spacing w:lineRule="atLeast" w:line="240" w:before="40" w:after="0"/>
              <w:ind w:left="170" w:hanging="170"/>
              <w:rPr>
                <w:rFonts w:cs="MundoSans-Light"/>
                <w:sz w:val="18"/>
                <w:lang w:eastAsia="en-GB"/>
              </w:rPr>
            </w:pPr>
            <w:r>
              <w:rPr>
                <w:rFonts w:cs="MundoSans-Light"/>
                <w:sz w:val="18"/>
                <w:lang w:eastAsia="en-GB"/>
              </w:rPr>
              <w:t xml:space="preserve">A 5 year review period is stated on the 1st page of the plan. </w:t>
            </w:r>
          </w:p>
          <w:p>
            <w:pPr>
              <w:pStyle w:val="Normal"/>
              <w:numPr>
                <w:ilvl w:val="0"/>
                <w:numId w:val="6"/>
              </w:numPr>
              <w:spacing w:lineRule="atLeast" w:line="240" w:before="40" w:after="0"/>
              <w:ind w:left="170" w:hanging="170"/>
              <w:rPr/>
            </w:pPr>
            <w:r>
              <w:rPr>
                <w:rFonts w:cs="MundoSans-Light"/>
                <w:b/>
                <w:i/>
                <w:sz w:val="18"/>
                <w:lang w:eastAsia="en-GB"/>
              </w:rPr>
              <w:t>Sect. 8</w:t>
            </w:r>
            <w:r>
              <w:rPr>
                <w:rFonts w:cs="MundoSans-Light"/>
                <w:sz w:val="18"/>
                <w:lang w:eastAsia="en-GB"/>
              </w:rPr>
              <w:t xml:space="preserve"> is completed with 1 indicator of success per management objective.</w:t>
            </w:r>
          </w:p>
        </w:tc>
        <w:tc>
          <w:tcPr>
            <w:tcW w:w="11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pPr>
            <w:r>
              <w:rPr>
                <w:szCs w:val="20"/>
              </w:rPr>
              <w:t>Yes/No</w:t>
            </w:r>
          </w:p>
        </w:tc>
      </w:tr>
    </w:tbl>
    <w:p>
      <w:pPr>
        <w:pStyle w:val="Normal"/>
        <w:rPr/>
      </w:pPr>
      <w:r>
        <w:rPr/>
      </w:r>
    </w:p>
    <w:p>
      <w:pPr>
        <w:pStyle w:val="Normal"/>
        <w:rPr/>
      </w:pPr>
      <w:r>
        <w:rPr/>
      </w:r>
    </w:p>
    <w:p>
      <w:pPr>
        <w:pStyle w:val="SectionHeading"/>
        <w:rPr/>
      </w:pPr>
      <w:r>
        <w:rPr/>
        <w:t>Section 1: Property Details</w:t>
      </w:r>
    </w:p>
    <w:tbl>
      <w:tblPr>
        <w:tblW w:w="9889"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1242"/>
        <w:gridCol w:w="102"/>
        <w:gridCol w:w="3866"/>
        <w:gridCol w:w="1"/>
        <w:gridCol w:w="2189"/>
        <w:gridCol w:w="1"/>
        <w:gridCol w:w="1371"/>
        <w:gridCol w:w="1116"/>
      </w:tblGrid>
      <w:tr>
        <w:trPr/>
        <w:tc>
          <w:tcPr>
            <w:tcW w:w="52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Woodland Property Name</w:t>
            </w:r>
          </w:p>
        </w:tc>
        <w:tc>
          <w:tcPr>
            <w:tcW w:w="467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0"/>
                <w:sz w:val="22"/>
                <w:szCs w:val="20"/>
              </w:rPr>
            </w:pPr>
            <w:r>
              <w:rPr>
                <w:color w:val="000000"/>
                <w:sz w:val="22"/>
                <w:szCs w:val="20"/>
              </w:rPr>
              <w:t>Whitbeck</w:t>
            </w:r>
          </w:p>
        </w:tc>
      </w:tr>
      <w:tr>
        <w:trPr/>
        <w:tc>
          <w:tcPr>
            <w:tcW w:w="12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Name</w:t>
            </w:r>
          </w:p>
        </w:tc>
        <w:tc>
          <w:tcPr>
            <w:tcW w:w="396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r>
          </w:p>
        </w:tc>
        <w:tc>
          <w:tcPr>
            <w:tcW w:w="21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t xml:space="preserve">Owner </w:t>
            </w:r>
          </w:p>
        </w:tc>
        <w:tc>
          <w:tcPr>
            <w:tcW w:w="24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t>Yes</w:t>
            </w:r>
          </w:p>
        </w:tc>
      </w:tr>
      <w:tr>
        <w:trPr/>
        <w:tc>
          <w:tcPr>
            <w:tcW w:w="12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Email</w:t>
            </w:r>
          </w:p>
        </w:tc>
        <w:tc>
          <w:tcPr>
            <w:tcW w:w="396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r>
          </w:p>
        </w:tc>
        <w:tc>
          <w:tcPr>
            <w:tcW w:w="21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t>Contact Number</w:t>
            </w:r>
          </w:p>
        </w:tc>
        <w:tc>
          <w:tcPr>
            <w:tcW w:w="24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r>
          </w:p>
        </w:tc>
      </w:tr>
      <w:tr>
        <w:trPr/>
        <w:tc>
          <w:tcPr>
            <w:tcW w:w="52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Agent Name (if applicable)</w:t>
            </w:r>
          </w:p>
        </w:tc>
        <w:tc>
          <w:tcPr>
            <w:tcW w:w="467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t>Dylan Cammack</w:t>
            </w:r>
          </w:p>
        </w:tc>
      </w:tr>
      <w:tr>
        <w:trPr/>
        <w:tc>
          <w:tcPr>
            <w:tcW w:w="13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Email</w:t>
            </w:r>
          </w:p>
        </w:tc>
        <w:tc>
          <w:tcPr>
            <w:tcW w:w="38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pPr>
            <w:hyperlink r:id="rId2">
              <w:r>
                <w:rPr>
                  <w:rStyle w:val="InternetLink"/>
                  <w:sz w:val="22"/>
                </w:rPr>
                <w:t>Dylan.cammack@tilhill.com</w:t>
              </w:r>
            </w:hyperlink>
          </w:p>
        </w:tc>
        <w:tc>
          <w:tcPr>
            <w:tcW w:w="21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t>Contact Number</w:t>
            </w:r>
          </w:p>
        </w:tc>
        <w:tc>
          <w:tcPr>
            <w:tcW w:w="248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t>07775818112</w:t>
            </w:r>
          </w:p>
        </w:tc>
      </w:tr>
      <w:tr>
        <w:trPr/>
        <w:tc>
          <w:tcPr>
            <w:tcW w:w="13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County</w:t>
            </w:r>
          </w:p>
        </w:tc>
        <w:tc>
          <w:tcPr>
            <w:tcW w:w="38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t>Cumbria</w:t>
            </w:r>
          </w:p>
        </w:tc>
        <w:tc>
          <w:tcPr>
            <w:tcW w:w="21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pPr>
            <w:hyperlink r:id="rId3">
              <w:r>
                <w:rPr>
                  <w:rStyle w:val="InternetLink"/>
                  <w:sz w:val="22"/>
                  <w:szCs w:val="20"/>
                </w:rPr>
                <w:t>Local Authority</w:t>
              </w:r>
            </w:hyperlink>
          </w:p>
        </w:tc>
        <w:tc>
          <w:tcPr>
            <w:tcW w:w="248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t>South Lakeland</w:t>
            </w:r>
          </w:p>
        </w:tc>
      </w:tr>
      <w:tr>
        <w:trPr/>
        <w:tc>
          <w:tcPr>
            <w:tcW w:w="13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Grid Reference</w:t>
              <w:br/>
              <w:t>(e.g. ST 625 785)</w:t>
            </w:r>
          </w:p>
        </w:tc>
        <w:tc>
          <w:tcPr>
            <w:tcW w:w="38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t>SD700902</w:t>
            </w:r>
          </w:p>
        </w:tc>
        <w:tc>
          <w:tcPr>
            <w:tcW w:w="21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 xml:space="preserve">Single Business Identifier </w:t>
            </w:r>
          </w:p>
        </w:tc>
        <w:tc>
          <w:tcPr>
            <w:tcW w:w="248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r>
          </w:p>
        </w:tc>
      </w:tr>
      <w:tr>
        <w:trPr>
          <w:trHeight w:val="457" w:hRule="atLeast"/>
        </w:trPr>
        <w:tc>
          <w:tcPr>
            <w:tcW w:w="52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What is the total area of this woodland management plan? (In hectares)</w:t>
            </w:r>
          </w:p>
        </w:tc>
        <w:tc>
          <w:tcPr>
            <w:tcW w:w="467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t>45.97</w:t>
            </w:r>
          </w:p>
        </w:tc>
      </w:tr>
      <w:tr>
        <w:trPr/>
        <w:tc>
          <w:tcPr>
            <w:tcW w:w="52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You have included an Inventory and Plan of Operations with this woodland management plan?</w:t>
            </w:r>
          </w:p>
        </w:tc>
        <w:tc>
          <w:tcPr>
            <w:tcW w:w="467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szCs w:val="20"/>
              </w:rPr>
            </w:pPr>
            <w:r>
              <w:rPr>
                <w:color w:val="00000A"/>
                <w:sz w:val="22"/>
                <w:szCs w:val="20"/>
              </w:rPr>
              <w:t>Yes</w:t>
            </w:r>
          </w:p>
        </w:tc>
      </w:tr>
      <w:tr>
        <w:trPr/>
        <w:tc>
          <w:tcPr>
            <w:tcW w:w="52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pPr>
            <w:r>
              <w:rPr>
                <w:color w:val="00000A"/>
                <w:sz w:val="22"/>
              </w:rPr>
              <w:t xml:space="preserve">You have listed the maps associated with this woodland management plan? </w:t>
            </w:r>
            <w:r>
              <w:rPr>
                <w:color w:val="000000"/>
                <w:sz w:val="18"/>
                <w:szCs w:val="18"/>
              </w:rPr>
              <w:t>(PLEASE NOTE: G</w:t>
            </w:r>
            <w:r>
              <w:rPr>
                <w:rFonts w:eastAsia="Yu Mincho"/>
                <w:color w:val="000000"/>
                <w:sz w:val="18"/>
                <w:szCs w:val="18"/>
                <w:lang w:eastAsia="en-GB"/>
              </w:rPr>
              <w:t>oogle Maps/ images of maps will not be accepted because they are copyright protected and should not be used commercially without the appropriate licencing from Google).</w:t>
            </w:r>
            <w:r>
              <w:rPr>
                <w:rFonts w:eastAsia="Yu Mincho"/>
                <w:color w:val="000000"/>
                <w:lang w:eastAsia="en-GB"/>
              </w:rPr>
              <w:t xml:space="preserve">  </w:t>
            </w:r>
          </w:p>
        </w:tc>
        <w:tc>
          <w:tcPr>
            <w:tcW w:w="467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rPr>
                <w:color w:val="00000A"/>
                <w:sz w:val="22"/>
                <w:szCs w:val="20"/>
              </w:rPr>
            </w:pPr>
            <w:r>
              <w:rPr>
                <w:color w:val="00000A"/>
                <w:sz w:val="22"/>
                <w:szCs w:val="20"/>
              </w:rPr>
              <w:t>Location Map</w:t>
            </w:r>
          </w:p>
          <w:p>
            <w:pPr>
              <w:pStyle w:val="MainHeading"/>
              <w:spacing w:lineRule="exact" w:line="300"/>
              <w:rPr>
                <w:color w:val="00000A"/>
                <w:sz w:val="22"/>
                <w:szCs w:val="20"/>
              </w:rPr>
            </w:pPr>
            <w:r>
              <w:rPr>
                <w:color w:val="00000A"/>
                <w:sz w:val="22"/>
                <w:szCs w:val="20"/>
              </w:rPr>
              <w:t>Operations Map</w:t>
            </w:r>
          </w:p>
          <w:p>
            <w:pPr>
              <w:pStyle w:val="MainHeading"/>
              <w:spacing w:lineRule="exact" w:line="300"/>
              <w:rPr>
                <w:color w:val="00000A"/>
                <w:sz w:val="22"/>
                <w:szCs w:val="20"/>
              </w:rPr>
            </w:pPr>
            <w:r>
              <w:rPr>
                <w:color w:val="00000A"/>
                <w:sz w:val="22"/>
                <w:szCs w:val="20"/>
              </w:rPr>
              <w:t>Overview Map</w:t>
            </w:r>
          </w:p>
          <w:p>
            <w:pPr>
              <w:pStyle w:val="MainHeading"/>
              <w:spacing w:lineRule="exact" w:line="300"/>
              <w:rPr>
                <w:color w:val="00000A"/>
                <w:sz w:val="22"/>
                <w:szCs w:val="20"/>
              </w:rPr>
            </w:pPr>
            <w:r>
              <w:rPr>
                <w:color w:val="00000A"/>
                <w:sz w:val="22"/>
                <w:szCs w:val="20"/>
              </w:rPr>
              <w:t>Hazards and Constraints Map</w:t>
            </w:r>
          </w:p>
          <w:p>
            <w:pPr>
              <w:pStyle w:val="MainHeading"/>
              <w:spacing w:lineRule="exact" w:line="300" w:before="0" w:after="200"/>
              <w:rPr>
                <w:color w:val="00000A"/>
                <w:sz w:val="22"/>
                <w:szCs w:val="20"/>
              </w:rPr>
            </w:pPr>
            <w:r>
              <w:rPr>
                <w:color w:val="00000A"/>
                <w:sz w:val="22"/>
                <w:szCs w:val="20"/>
              </w:rPr>
              <w:t>Species and Compartments Map</w:t>
            </w:r>
          </w:p>
        </w:tc>
      </w:tr>
      <w:tr>
        <w:trPr>
          <w:trHeight w:val="386" w:hRule="atLeast"/>
        </w:trPr>
        <w:tc>
          <w:tcPr>
            <w:tcW w:w="5211" w:type="dxa"/>
            <w:gridSpan w:val="4"/>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Do you intend to use the information within this woodland management plan and associated Inventory and Plan of Operations to apply for the following?</w:t>
            </w:r>
          </w:p>
        </w:tc>
        <w:tc>
          <w:tcPr>
            <w:tcW w:w="356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before="0" w:after="200"/>
              <w:rPr>
                <w:color w:val="00000A"/>
                <w:sz w:val="22"/>
                <w:szCs w:val="20"/>
              </w:rPr>
            </w:pPr>
            <w:r>
              <w:rPr>
                <w:color w:val="00000A"/>
                <w:sz w:val="22"/>
                <w:szCs w:val="20"/>
              </w:rPr>
              <w:t xml:space="preserve">Felling Licence            </w:t>
            </w:r>
          </w:p>
        </w:tc>
        <w:tc>
          <w:tcPr>
            <w:tcW w:w="11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before="0" w:after="200"/>
              <w:rPr>
                <w:color w:val="00000A"/>
                <w:sz w:val="22"/>
                <w:szCs w:val="20"/>
              </w:rPr>
            </w:pPr>
            <w:r>
              <w:rPr>
                <w:color w:val="00000A"/>
                <w:sz w:val="22"/>
                <w:szCs w:val="20"/>
              </w:rPr>
              <w:t>Yes</w:t>
            </w:r>
          </w:p>
        </w:tc>
      </w:tr>
      <w:tr>
        <w:trPr/>
        <w:tc>
          <w:tcPr>
            <w:tcW w:w="5211" w:type="dxa"/>
            <w:gridSpan w:val="4"/>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r>
          </w:p>
        </w:tc>
        <w:tc>
          <w:tcPr>
            <w:tcW w:w="356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before="0" w:after="200"/>
              <w:rPr>
                <w:color w:val="00000A"/>
                <w:sz w:val="22"/>
                <w:szCs w:val="20"/>
              </w:rPr>
            </w:pPr>
            <w:r>
              <w:rPr>
                <w:color w:val="00000A"/>
                <w:sz w:val="22"/>
                <w:szCs w:val="20"/>
              </w:rPr>
              <w:t xml:space="preserve">Thinning Licence                    </w:t>
            </w:r>
          </w:p>
        </w:tc>
        <w:tc>
          <w:tcPr>
            <w:tcW w:w="11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before="0" w:after="200"/>
              <w:rPr>
                <w:color w:val="00000A"/>
                <w:sz w:val="22"/>
                <w:szCs w:val="20"/>
              </w:rPr>
            </w:pPr>
            <w:r>
              <w:rPr>
                <w:color w:val="00000A"/>
                <w:sz w:val="22"/>
                <w:szCs w:val="20"/>
              </w:rPr>
              <w:t>Yes</w:t>
            </w:r>
          </w:p>
        </w:tc>
      </w:tr>
      <w:tr>
        <w:trPr/>
        <w:tc>
          <w:tcPr>
            <w:tcW w:w="5211" w:type="dxa"/>
            <w:gridSpan w:val="4"/>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r>
          </w:p>
        </w:tc>
        <w:tc>
          <w:tcPr>
            <w:tcW w:w="356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before="0" w:after="200"/>
              <w:rPr>
                <w:color w:val="00000A"/>
                <w:sz w:val="22"/>
                <w:szCs w:val="20"/>
              </w:rPr>
            </w:pPr>
            <w:r>
              <w:rPr>
                <w:color w:val="00000A"/>
                <w:sz w:val="22"/>
                <w:szCs w:val="20"/>
              </w:rPr>
              <w:t>Woodland Regeneration Grant</w:t>
            </w:r>
          </w:p>
        </w:tc>
        <w:tc>
          <w:tcPr>
            <w:tcW w:w="11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before="0" w:after="200"/>
              <w:rPr>
                <w:color w:val="00000A"/>
                <w:sz w:val="22"/>
                <w:szCs w:val="20"/>
              </w:rPr>
            </w:pPr>
            <w:r>
              <w:rPr>
                <w:color w:val="00000A"/>
                <w:sz w:val="22"/>
                <w:szCs w:val="20"/>
              </w:rPr>
              <w:t>Yes</w:t>
            </w:r>
          </w:p>
        </w:tc>
      </w:tr>
      <w:tr>
        <w:trPr/>
        <w:tc>
          <w:tcPr>
            <w:tcW w:w="52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You declare that there is management control of the woodland detailed within the woodland management plan?</w:t>
            </w:r>
          </w:p>
        </w:tc>
        <w:tc>
          <w:tcPr>
            <w:tcW w:w="3561" w:type="dxa"/>
            <w:gridSpan w:val="3"/>
            <w:tcBorders>
              <w:top w:val="single" w:sz="4" w:space="0" w:color="000001"/>
              <w:left w:val="single" w:sz="4" w:space="0" w:color="000001"/>
              <w:bottom w:val="single" w:sz="4" w:space="0" w:color="000001"/>
              <w:insideH w:val="single" w:sz="4" w:space="0" w:color="000001"/>
            </w:tcBorders>
            <w:shd w:fill="auto" w:val="clear"/>
            <w:tcMar>
              <w:left w:w="103" w:type="dxa"/>
            </w:tcMar>
            <w:vAlign w:val="center"/>
          </w:tcPr>
          <w:p>
            <w:pPr>
              <w:pStyle w:val="MainHeading"/>
              <w:spacing w:before="0" w:after="200"/>
              <w:rPr>
                <w:color w:val="00000A"/>
                <w:sz w:val="22"/>
                <w:szCs w:val="20"/>
              </w:rPr>
            </w:pPr>
            <w:r>
              <w:rPr>
                <w:color w:val="00000A"/>
                <w:sz w:val="22"/>
                <w:szCs w:val="20"/>
              </w:rPr>
              <w:t>Yes</w:t>
            </w:r>
          </w:p>
        </w:tc>
        <w:tc>
          <w:tcPr>
            <w:tcW w:w="1116" w:type="dxa"/>
            <w:tcBorders>
              <w:top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MainHeading"/>
              <w:spacing w:before="0" w:after="200"/>
              <w:rPr>
                <w:color w:val="00000A"/>
                <w:sz w:val="22"/>
                <w:szCs w:val="20"/>
              </w:rPr>
            </w:pPr>
            <w:r>
              <w:rPr>
                <w:color w:val="00000A"/>
                <w:sz w:val="22"/>
                <w:szCs w:val="20"/>
              </w:rPr>
            </w:r>
          </w:p>
        </w:tc>
      </w:tr>
      <w:tr>
        <w:trPr/>
        <w:tc>
          <w:tcPr>
            <w:tcW w:w="521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MainHeading"/>
              <w:spacing w:lineRule="exact" w:line="300" w:before="0" w:after="200"/>
              <w:rPr>
                <w:color w:val="00000A"/>
                <w:sz w:val="22"/>
              </w:rPr>
            </w:pPr>
            <w:r>
              <w:rPr>
                <w:color w:val="00000A"/>
                <w:sz w:val="22"/>
              </w:rPr>
              <w:t>You agree to make the woodland management plan publicly available?</w:t>
            </w:r>
          </w:p>
        </w:tc>
        <w:tc>
          <w:tcPr>
            <w:tcW w:w="3561" w:type="dxa"/>
            <w:gridSpan w:val="3"/>
            <w:tcBorders>
              <w:top w:val="single" w:sz="4" w:space="0" w:color="000001"/>
              <w:left w:val="single" w:sz="4" w:space="0" w:color="000001"/>
              <w:bottom w:val="single" w:sz="4" w:space="0" w:color="000001"/>
              <w:insideH w:val="single" w:sz="4" w:space="0" w:color="000001"/>
            </w:tcBorders>
            <w:shd w:fill="auto" w:val="clear"/>
            <w:tcMar>
              <w:left w:w="103" w:type="dxa"/>
            </w:tcMar>
            <w:vAlign w:val="center"/>
          </w:tcPr>
          <w:p>
            <w:pPr>
              <w:pStyle w:val="MainHeading"/>
              <w:spacing w:before="0" w:after="200"/>
              <w:rPr>
                <w:color w:val="00000A"/>
                <w:sz w:val="22"/>
                <w:szCs w:val="20"/>
              </w:rPr>
            </w:pPr>
            <w:r>
              <w:rPr>
                <w:color w:val="00000A"/>
                <w:sz w:val="22"/>
                <w:szCs w:val="20"/>
              </w:rPr>
              <w:t>Yes</w:t>
            </w:r>
          </w:p>
        </w:tc>
        <w:tc>
          <w:tcPr>
            <w:tcW w:w="1116" w:type="dxa"/>
            <w:tcBorders>
              <w:top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MainHeading"/>
              <w:spacing w:before="0" w:after="200"/>
              <w:rPr>
                <w:color w:val="00000A"/>
                <w:sz w:val="22"/>
                <w:szCs w:val="20"/>
              </w:rPr>
            </w:pPr>
            <w:r>
              <w:rPr>
                <w:color w:val="00000A"/>
                <w:sz w:val="22"/>
                <w:szCs w:val="20"/>
              </w:rPr>
            </w:r>
          </w:p>
        </w:tc>
      </w:tr>
    </w:tbl>
    <w:p>
      <w:pPr>
        <w:pStyle w:val="Heading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SectionHeading"/>
        <w:rPr/>
      </w:pPr>
      <w:r>
        <w:rPr/>
        <w:t>Section 2: Vision and Objectives</w:t>
      </w:r>
    </w:p>
    <w:p>
      <w:pPr>
        <w:pStyle w:val="NoSpacing"/>
        <w:rPr/>
      </w:pPr>
      <w:r>
        <w:rPr>
          <w:rFonts w:ascii="Verdana" w:hAnsi="Verdana"/>
          <w:sz w:val="22"/>
          <w:szCs w:val="24"/>
          <w:lang w:eastAsia="en-GB" w:bidi="ar-SA"/>
        </w:rPr>
        <w:t>To develop your long term vision, yo</w:t>
      </w:r>
      <w:r>
        <w:rPr/>
        <w:t>u</w:t>
      </w:r>
      <w:r>
        <w:rPr>
          <w:rFonts w:ascii="Verdana" w:hAnsi="Verdana"/>
          <w:sz w:val="22"/>
          <w:szCs w:val="24"/>
          <w:lang w:eastAsia="en-GB" w:bidi="ar-SA"/>
        </w:rPr>
        <w:t xml:space="preserve"> need to express as clearly as possible the overall direction of management for the woodland(s) and how you envisage it will be in the future. This covers the duration of the plan and beyond.</w:t>
      </w:r>
    </w:p>
    <w:p>
      <w:pPr>
        <w:pStyle w:val="Heading1FC"/>
        <w:rPr>
          <w:lang w:bidi="ar-SA"/>
        </w:rPr>
      </w:pPr>
      <w:r>
        <w:rPr>
          <w:lang w:bidi="ar-SA"/>
        </w:rPr>
        <w:t>2.1 Vision</w:t>
      </w:r>
    </w:p>
    <w:p>
      <w:pPr>
        <w:pStyle w:val="NoSpacing"/>
        <w:rPr/>
      </w:pPr>
      <w:r>
        <w:rPr>
          <w:rFonts w:ascii="Verdana" w:hAnsi="Verdana"/>
          <w:sz w:val="22"/>
        </w:rPr>
        <w:t>Describe your long term vision for the woodland(s). (</w:t>
      </w:r>
      <w:r>
        <w:rPr>
          <w:rFonts w:ascii="Verdana" w:hAnsi="Verdana"/>
          <w:i/>
          <w:sz w:val="22"/>
        </w:rPr>
        <w:t>Suggest 300 words max</w:t>
      </w:r>
      <w:r>
        <w:rPr>
          <w:rFonts w:ascii="Verdana" w:hAnsi="Verdana"/>
          <w:sz w:val="22"/>
        </w:rPr>
        <w:t>)</w:t>
      </w:r>
    </w:p>
    <w:tbl>
      <w:tblPr>
        <w:tblW w:w="9889"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9889"/>
      </w:tblGrid>
      <w:tr>
        <w:trPr>
          <w:trHeight w:val="1272" w:hRule="atLeast"/>
        </w:trPr>
        <w:tc>
          <w:tcPr>
            <w:tcW w:w="98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iCs/>
              </w:rPr>
              <w:t>The forest will be managed as a commercial plantation with the long term vision of restructuring the forest so that it maintains a commercially productive crop and enhances forest ecology over several rotations.</w:t>
            </w:r>
          </w:p>
          <w:p>
            <w:pPr>
              <w:pStyle w:val="Normal"/>
              <w:rPr/>
            </w:pPr>
            <w:r>
              <w:rPr/>
            </w:r>
          </w:p>
          <w:p>
            <w:pPr>
              <w:pStyle w:val="Normal"/>
              <w:rPr/>
            </w:pPr>
            <w:r>
              <w:rPr/>
            </w:r>
          </w:p>
          <w:p>
            <w:pPr>
              <w:pStyle w:val="Normal"/>
              <w:spacing w:lineRule="exact" w:line="300"/>
              <w:rPr/>
            </w:pPr>
            <w:r>
              <w:rPr/>
            </w:r>
          </w:p>
        </w:tc>
      </w:tr>
    </w:tbl>
    <w:p>
      <w:pPr>
        <w:pStyle w:val="Heading1FC"/>
        <w:rPr/>
      </w:pPr>
      <w:r>
        <w:rPr/>
        <w:t>2.2 Management Objectives</w:t>
      </w:r>
    </w:p>
    <w:p>
      <w:pPr>
        <w:pStyle w:val="Normal"/>
        <w:rPr>
          <w:lang w:eastAsia="en-GB"/>
        </w:rPr>
      </w:pPr>
      <w:r>
        <w:rPr>
          <w:lang w:eastAsia="en-GB"/>
        </w:rPr>
        <w:t>State the objectives of management demonstrating how sustainable forest management is to be achieved. Objectives are a set of specific, quantifiable statements that represent what needs to happen to achieve the long term vision.</w:t>
      </w:r>
    </w:p>
    <w:p>
      <w:pPr>
        <w:pStyle w:val="Normal"/>
        <w:rPr/>
      </w:pPr>
      <w:r>
        <w:rPr/>
      </w:r>
    </w:p>
    <w:tbl>
      <w:tblPr>
        <w:tblW w:w="9889"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675"/>
        <w:gridCol w:w="9213"/>
      </w:tblGrid>
      <w:tr>
        <w:trPr>
          <w:tblHeader w:val="true"/>
        </w:trPr>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jc w:val="center"/>
              <w:rPr>
                <w:b/>
                <w:b/>
              </w:rPr>
            </w:pPr>
            <w:r>
              <w:rPr>
                <w:b/>
              </w:rPr>
              <w:t>No.</w:t>
            </w:r>
          </w:p>
        </w:tc>
        <w:tc>
          <w:tcPr>
            <w:tcW w:w="9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jc w:val="center"/>
              <w:rPr>
                <w:b/>
                <w:b/>
              </w:rPr>
            </w:pPr>
            <w:r>
              <w:rPr>
                <w:b/>
              </w:rPr>
              <w:t>Objectives (include environmental, economic and social considerations)</w:t>
            </w:r>
          </w:p>
        </w:tc>
      </w:tr>
      <w:tr>
        <w:trPr/>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jc w:val="center"/>
              <w:rPr/>
            </w:pPr>
            <w:r>
              <w:rPr/>
              <w:t>1</w:t>
            </w:r>
          </w:p>
        </w:tc>
        <w:tc>
          <w:tcPr>
            <w:tcW w:w="9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Maximise timber income and look to improve the capital value of the property. </w:t>
            </w:r>
          </w:p>
        </w:tc>
      </w:tr>
      <w:tr>
        <w:trPr/>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jc w:val="center"/>
              <w:rPr/>
            </w:pPr>
            <w:r>
              <w:rPr/>
              <w:t>2</w:t>
            </w:r>
          </w:p>
        </w:tc>
        <w:tc>
          <w:tcPr>
            <w:tcW w:w="9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Maintain the restock sites to ensure the required stocking density is achieved. </w:t>
            </w:r>
          </w:p>
        </w:tc>
      </w:tr>
      <w:tr>
        <w:trPr/>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jc w:val="center"/>
              <w:rPr/>
            </w:pPr>
            <w:r>
              <w:rPr/>
              <w:t>3</w:t>
            </w:r>
          </w:p>
        </w:tc>
        <w:tc>
          <w:tcPr>
            <w:tcW w:w="9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Take advantage of grants where possible to improve the woodland.</w:t>
            </w:r>
          </w:p>
        </w:tc>
      </w:tr>
      <w:tr>
        <w:trPr/>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jc w:val="center"/>
              <w:rPr/>
            </w:pPr>
            <w:r>
              <w:rPr/>
              <w:t>4</w:t>
            </w:r>
          </w:p>
        </w:tc>
        <w:tc>
          <w:tcPr>
            <w:tcW w:w="9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Maintain and where possible, increase the biodiversity within the woodland.</w:t>
            </w:r>
          </w:p>
        </w:tc>
      </w:tr>
      <w:tr>
        <w:trPr/>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jc w:val="center"/>
              <w:rPr/>
            </w:pPr>
            <w:r>
              <w:rPr/>
              <w:t>5</w:t>
            </w:r>
          </w:p>
        </w:tc>
        <w:tc>
          <w:tcPr>
            <w:tcW w:w="9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Control deer grazing impacts and grey squirrel damage.</w:t>
            </w:r>
          </w:p>
        </w:tc>
      </w:tr>
      <w:tr>
        <w:trPr/>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jc w:val="center"/>
              <w:rPr/>
            </w:pPr>
            <w:r>
              <w:rPr/>
              <w:t>6</w:t>
            </w:r>
          </w:p>
        </w:tc>
        <w:tc>
          <w:tcPr>
            <w:tcW w:w="9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r>
        <w:trPr/>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jc w:val="center"/>
              <w:rPr/>
            </w:pPr>
            <w:r>
              <w:rPr/>
              <w:t>7</w:t>
            </w:r>
          </w:p>
        </w:tc>
        <w:tc>
          <w:tcPr>
            <w:tcW w:w="9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r>
        <w:trPr/>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jc w:val="center"/>
              <w:rPr/>
            </w:pPr>
            <w:r>
              <w:rPr/>
              <w:t>8</w:t>
            </w:r>
          </w:p>
        </w:tc>
        <w:tc>
          <w:tcPr>
            <w:tcW w:w="9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bl>
    <w:p>
      <w:pPr>
        <w:pStyle w:val="NoSpacing"/>
        <w:rPr>
          <w:rFonts w:ascii="Verdana" w:hAnsi="Verdana"/>
          <w:sz w:val="22"/>
          <w:szCs w:val="24"/>
          <w:lang w:eastAsia="en-GB" w:bidi="ar-SA"/>
        </w:rPr>
      </w:pPr>
      <w:r>
        <w:rPr>
          <w:rFonts w:ascii="Verdana" w:hAnsi="Verdana"/>
          <w:sz w:val="22"/>
          <w:szCs w:val="24"/>
          <w:lang w:eastAsia="en-GB" w:bidi="ar-SA"/>
        </w:rPr>
      </w:r>
      <w:r>
        <w:br w:type="page"/>
      </w:r>
    </w:p>
    <w:p>
      <w:pPr>
        <w:pStyle w:val="Normal"/>
        <w:rPr>
          <w:lang w:eastAsia="en-GB"/>
        </w:rPr>
      </w:pPr>
      <w:r>
        <w:rPr>
          <w:lang w:eastAsia="en-GB"/>
        </w:rPr>
      </w:r>
    </w:p>
    <w:p>
      <w:pPr>
        <w:pStyle w:val="SectionHeading"/>
        <w:rPr/>
      </w:pPr>
      <w:r>
        <w:rPr/>
        <w:t xml:space="preserve">Section 3: Plan Review – Achievements </w:t>
      </w:r>
    </w:p>
    <w:p>
      <w:pPr>
        <w:pStyle w:val="Normal"/>
        <w:rPr/>
      </w:pPr>
      <w:r>
        <w:rPr/>
        <w:t xml:space="preserve">Use this section to identify achievements made against previous plan objectives. This section should be completed at the 5 year review and could be informed through monitoring activities undertaken. </w:t>
      </w:r>
    </w:p>
    <w:p>
      <w:pPr>
        <w:pStyle w:val="Normal"/>
        <w:rPr>
          <w:b/>
          <w:b/>
        </w:rPr>
      </w:pPr>
      <w:r>
        <w:rPr>
          <w:b/>
        </w:rPr>
      </w:r>
    </w:p>
    <w:tbl>
      <w:tblPr>
        <w:tblW w:w="9769"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644"/>
        <w:gridCol w:w="5124"/>
      </w:tblGrid>
      <w:tr>
        <w:trPr/>
        <w:tc>
          <w:tcPr>
            <w:tcW w:w="46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rPr>
            </w:pPr>
            <w:r>
              <w:rPr>
                <w:b/>
              </w:rPr>
              <w:t>Objectives</w:t>
            </w:r>
          </w:p>
        </w:tc>
        <w:tc>
          <w:tcPr>
            <w:tcW w:w="5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b/>
                <w:b/>
              </w:rPr>
            </w:pPr>
            <w:r>
              <w:rPr>
                <w:b/>
              </w:rPr>
              <w:t>Achievement</w:t>
            </w:r>
          </w:p>
        </w:tc>
      </w:tr>
      <w:tr>
        <w:trPr/>
        <w:tc>
          <w:tcPr>
            <w:tcW w:w="46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5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46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5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46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5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46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5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46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5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46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5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bl>
    <w:p>
      <w:pPr>
        <w:pStyle w:val="Normal"/>
        <w:rPr/>
      </w:pPr>
      <w:r>
        <w:rPr/>
      </w:r>
    </w:p>
    <w:p>
      <w:pPr>
        <w:pStyle w:val="SectionHeading"/>
        <w:rPr/>
      </w:pPr>
      <w:r>
        <w:rPr/>
        <w:t>Section 4: Woodland Survey</w:t>
      </w:r>
    </w:p>
    <w:p>
      <w:pPr>
        <w:pStyle w:val="TextBody"/>
        <w:rPr/>
      </w:pPr>
      <w:r>
        <w:rPr/>
        <w:t>This section is about collecting information relating to your woodland and its location, including any statutory constraints i.e. designations.</w:t>
      </w:r>
    </w:p>
    <w:p>
      <w:pPr>
        <w:pStyle w:val="Heading1FC"/>
        <w:rPr/>
      </w:pPr>
      <w:r>
        <w:rPr/>
        <w:t>4.1</w:t>
        <w:tab/>
        <w:t>Description</w:t>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9855"/>
      </w:tblGrid>
      <w:tr>
        <w:trPr/>
        <w:tc>
          <w:tcPr>
            <w:tcW w:w="98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Spacing"/>
              <w:spacing w:before="0" w:after="240"/>
              <w:rPr/>
            </w:pPr>
            <w:r>
              <w:rPr/>
              <w:t>Brief description of the woodland property:</w:t>
            </w:r>
          </w:p>
        </w:tc>
      </w:tr>
      <w:tr>
        <w:trPr/>
        <w:tc>
          <w:tcPr>
            <w:tcW w:w="98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Spacing"/>
              <w:rPr>
                <w:rFonts w:ascii="Verdana" w:hAnsi="Verdana"/>
                <w:sz w:val="22"/>
                <w:szCs w:val="28"/>
              </w:rPr>
            </w:pPr>
            <w:r>
              <w:rPr>
                <w:rFonts w:ascii="Verdana" w:hAnsi="Verdana"/>
                <w:sz w:val="22"/>
                <w:szCs w:val="28"/>
              </w:rPr>
              <w:t xml:space="preserve">Whitbeck is situated within the Yorkshire Dales National Park, approximately 4km east of Sedbergh. </w:t>
            </w:r>
          </w:p>
          <w:p>
            <w:pPr>
              <w:pStyle w:val="NoSpacing"/>
              <w:tabs>
                <w:tab w:val="left" w:pos="2708" w:leader="none"/>
              </w:tabs>
              <w:rPr>
                <w:rFonts w:ascii="Verdana" w:hAnsi="Verdana"/>
                <w:sz w:val="22"/>
                <w:szCs w:val="28"/>
              </w:rPr>
            </w:pPr>
            <w:r>
              <w:rPr>
                <w:rFonts w:ascii="Verdana" w:hAnsi="Verdana"/>
                <w:sz w:val="22"/>
                <w:szCs w:val="28"/>
              </w:rPr>
              <w:t xml:space="preserve">The site covers a total area of 45.97Ha, with the species composition made up of predominantly Sitka spruce, with smaller elements of Scots pine, Japanese larch and Mixed broadleaves. </w:t>
            </w:r>
          </w:p>
          <w:p>
            <w:pPr>
              <w:pStyle w:val="NoSpacing"/>
              <w:tabs>
                <w:tab w:val="left" w:pos="2708" w:leader="none"/>
              </w:tabs>
              <w:rPr>
                <w:rFonts w:ascii="Verdana" w:hAnsi="Verdana"/>
                <w:sz w:val="22"/>
                <w:szCs w:val="28"/>
              </w:rPr>
            </w:pPr>
            <w:r>
              <w:rPr>
                <w:rFonts w:ascii="Verdana" w:hAnsi="Verdana"/>
                <w:sz w:val="22"/>
                <w:szCs w:val="28"/>
              </w:rPr>
              <w:t xml:space="preserve">Generally, the soil classification is slowly permeable, seasonally wet upland acid soils which include a peaty surface (Soilscape).  </w:t>
            </w:r>
          </w:p>
          <w:p>
            <w:pPr>
              <w:pStyle w:val="NoSpacing"/>
              <w:tabs>
                <w:tab w:val="left" w:pos="2708" w:leader="none"/>
              </w:tabs>
              <w:rPr>
                <w:rFonts w:ascii="Verdana" w:hAnsi="Verdana"/>
                <w:sz w:val="22"/>
                <w:szCs w:val="28"/>
              </w:rPr>
            </w:pPr>
            <w:r>
              <w:rPr>
                <w:rFonts w:ascii="Verdana" w:hAnsi="Verdana"/>
                <w:sz w:val="22"/>
                <w:szCs w:val="28"/>
              </w:rPr>
            </w:r>
          </w:p>
          <w:p>
            <w:pPr>
              <w:pStyle w:val="NoSpacing"/>
              <w:tabs>
                <w:tab w:val="left" w:pos="2708" w:leader="none"/>
              </w:tabs>
              <w:spacing w:before="0" w:after="240"/>
              <w:rPr>
                <w:rFonts w:ascii="Verdana" w:hAnsi="Verdana"/>
                <w:sz w:val="22"/>
                <w:szCs w:val="28"/>
              </w:rPr>
            </w:pPr>
            <w:r>
              <w:rPr>
                <w:rFonts w:ascii="Verdana" w:hAnsi="Verdana"/>
                <w:sz w:val="22"/>
                <w:szCs w:val="28"/>
              </w:rPr>
            </w:r>
          </w:p>
        </w:tc>
      </w:tr>
    </w:tbl>
    <w:p>
      <w:pPr>
        <w:pStyle w:val="Normal"/>
        <w:rPr/>
      </w:pPr>
      <w:r>
        <w:rPr/>
      </w:r>
      <w:r>
        <w:br w:type="page"/>
      </w:r>
    </w:p>
    <w:p>
      <w:pPr>
        <w:pStyle w:val="Normal"/>
        <w:rPr/>
      </w:pPr>
      <w:r>
        <w:rPr/>
      </w:r>
    </w:p>
    <w:p>
      <w:pPr>
        <w:pStyle w:val="Heading1FC"/>
        <w:rPr/>
      </w:pPr>
      <w:r>
        <w:rPr/>
        <w:t>4.2 Information</w:t>
      </w:r>
    </w:p>
    <w:p>
      <w:pPr>
        <w:pStyle w:val="NoSpacing"/>
        <w:rPr/>
      </w:pPr>
      <w:r>
        <w:rPr>
          <w:rFonts w:ascii="Verdana" w:hAnsi="Verdana"/>
          <w:sz w:val="22"/>
          <w:szCs w:val="22"/>
          <w:lang w:bidi="ar-SA"/>
        </w:rPr>
        <w:t xml:space="preserve">Use this section to identify features that are both present in your woodland(s) and where required, on land adjacent to your woodland. It may be useful to identify known features on an accompanying map. Woodland information for your property can be found on the </w:t>
      </w:r>
      <w:hyperlink r:id="rId4">
        <w:r>
          <w:rPr>
            <w:rStyle w:val="InternetLink"/>
            <w:rFonts w:ascii="Verdana" w:hAnsi="Verdana"/>
            <w:sz w:val="22"/>
            <w:szCs w:val="22"/>
          </w:rPr>
          <w:t>Magic</w:t>
        </w:r>
        <w:r>
          <w:rPr>
            <w:rStyle w:val="InternetLink"/>
          </w:rPr>
          <w:t xml:space="preserve"> </w:t>
        </w:r>
        <w:r>
          <w:rPr>
            <w:rStyle w:val="InternetLink"/>
            <w:rFonts w:ascii="Verdana" w:hAnsi="Verdana"/>
            <w:sz w:val="22"/>
            <w:szCs w:val="22"/>
            <w:lang w:bidi="ar-SA"/>
          </w:rPr>
          <w:t>website</w:t>
        </w:r>
      </w:hyperlink>
      <w:r>
        <w:rPr>
          <w:rFonts w:ascii="Verdana" w:hAnsi="Verdana"/>
          <w:sz w:val="22"/>
          <w:szCs w:val="22"/>
          <w:lang w:bidi="ar-SA"/>
        </w:rPr>
        <w:t xml:space="preserve"> and the </w:t>
      </w:r>
      <w:hyperlink r:id="rId5">
        <w:r>
          <w:rPr>
            <w:rStyle w:val="InternetLink"/>
            <w:rFonts w:ascii="Verdana" w:hAnsi="Verdana"/>
            <w:sz w:val="22"/>
            <w:szCs w:val="22"/>
            <w:lang w:bidi="ar-SA"/>
          </w:rPr>
          <w:t>Forestry Commission Land Information Search</w:t>
        </w:r>
      </w:hyperlink>
      <w:r>
        <w:rPr>
          <w:rFonts w:ascii="Verdana" w:hAnsi="Verdana"/>
          <w:sz w:val="22"/>
          <w:szCs w:val="22"/>
          <w:lang w:bidi="ar-SA"/>
        </w:rPr>
        <w:t xml:space="preserve">. </w:t>
      </w:r>
    </w:p>
    <w:tbl>
      <w:tblPr>
        <w:tblW w:w="10058"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3895"/>
        <w:gridCol w:w="1959"/>
        <w:gridCol w:w="917"/>
        <w:gridCol w:w="2027"/>
        <w:gridCol w:w="1260"/>
      </w:tblGrid>
      <w:tr>
        <w:trPr/>
        <w:tc>
          <w:tcPr>
            <w:tcW w:w="38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Feature</w:t>
            </w:r>
          </w:p>
        </w:tc>
        <w:tc>
          <w:tcPr>
            <w:tcW w:w="1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Within Woodland(s)</w:t>
            </w:r>
          </w:p>
        </w:tc>
        <w:tc>
          <w:tcPr>
            <w:tcW w:w="9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Cpts</w:t>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Adjacent to Woodland(s)</w:t>
            </w:r>
          </w:p>
        </w:tc>
        <w:tc>
          <w:tcPr>
            <w:tcW w:w="1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Map No</w:t>
            </w:r>
          </w:p>
        </w:tc>
      </w:tr>
      <w:tr>
        <w:trPr/>
        <w:tc>
          <w:tcPr>
            <w:tcW w:w="10058"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3" w:type="dxa"/>
            </w:tcMar>
          </w:tcPr>
          <w:p>
            <w:pPr>
              <w:pStyle w:val="Normal"/>
              <w:tabs>
                <w:tab w:val="left" w:pos="2200" w:leader="none"/>
              </w:tabs>
              <w:spacing w:lineRule="exact" w:line="300"/>
              <w:rPr/>
            </w:pPr>
            <w:hyperlink r:id="rId6">
              <w:r>
                <w:rPr>
                  <w:rStyle w:val="InternetLink"/>
                </w:rPr>
                <w:t>Biodiversity</w:t>
              </w:r>
              <w:r>
                <w:rPr>
                  <w:rStyle w:val="InternetLink"/>
                  <w:bCs/>
                  <w:lang w:val="en-US"/>
                </w:rPr>
                <w:t xml:space="preserve"> - </w:t>
              </w:r>
              <w:r>
                <w:rPr>
                  <w:rStyle w:val="InternetLink"/>
                </w:rPr>
                <w:t>Designations</w:t>
              </w:r>
            </w:hyperlink>
          </w:p>
        </w:tc>
      </w:tr>
      <w:tr>
        <w:trPr/>
        <w:tc>
          <w:tcPr>
            <w:tcW w:w="38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"SSSIs"</w:instrText>
            </w:r>
            <w:r>
              <w:fldChar w:fldCharType="separate"/>
            </w:r>
            <w:r>
              <w:rPr>
                <w:rStyle w:val="InternetLink"/>
              </w:rPr>
              <w:t>Site of Special Scientific Interest</w:t>
            </w:r>
            <w:r>
              <w:fldChar w:fldCharType="end"/>
            </w:r>
          </w:p>
        </w:tc>
        <w:tc>
          <w:tcPr>
            <w:tcW w:w="1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1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8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"special-areas"</w:instrText>
            </w:r>
            <w:r>
              <w:fldChar w:fldCharType="separate"/>
            </w:r>
            <w:r>
              <w:rPr>
                <w:rStyle w:val="InternetLink"/>
              </w:rPr>
              <w:t>Special Area of Conservation</w:t>
            </w:r>
            <w:r>
              <w:fldChar w:fldCharType="end"/>
            </w:r>
            <w:r>
              <w:rPr/>
              <w:t xml:space="preserve"> </w:t>
            </w:r>
          </w:p>
        </w:tc>
        <w:tc>
          <w:tcPr>
            <w:tcW w:w="1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1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8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"tree-preservation-orders"</w:instrText>
            </w:r>
            <w:r>
              <w:fldChar w:fldCharType="separate"/>
            </w:r>
            <w:r>
              <w:rPr>
                <w:rStyle w:val="InternetLink"/>
              </w:rPr>
              <w:t>Tree Preservation Order</w:t>
            </w:r>
            <w:r>
              <w:fldChar w:fldCharType="end"/>
            </w:r>
          </w:p>
        </w:tc>
        <w:tc>
          <w:tcPr>
            <w:tcW w:w="1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1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8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"conservation-areas"</w:instrText>
            </w:r>
            <w:r>
              <w:fldChar w:fldCharType="separate"/>
            </w:r>
            <w:r>
              <w:rPr>
                <w:rStyle w:val="InternetLink"/>
              </w:rPr>
              <w:t>Conservation Area</w:t>
            </w:r>
            <w:r>
              <w:fldChar w:fldCharType="end"/>
            </w:r>
          </w:p>
        </w:tc>
        <w:tc>
          <w:tcPr>
            <w:tcW w:w="1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1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8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"special-protection"</w:instrText>
            </w:r>
            <w:r>
              <w:fldChar w:fldCharType="separate"/>
            </w:r>
            <w:r>
              <w:rPr>
                <w:rStyle w:val="InternetLink"/>
              </w:rPr>
              <w:t>Special Protection Area</w:t>
            </w:r>
            <w:r>
              <w:fldChar w:fldCharType="end"/>
            </w:r>
          </w:p>
        </w:tc>
        <w:tc>
          <w:tcPr>
            <w:tcW w:w="1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1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8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"ramsar-sites"</w:instrText>
            </w:r>
            <w:r>
              <w:fldChar w:fldCharType="separate"/>
            </w:r>
            <w:r>
              <w:rPr>
                <w:rStyle w:val="InternetLink"/>
              </w:rPr>
              <w:t>Ramsar Site</w:t>
            </w:r>
            <w:r>
              <w:fldChar w:fldCharType="end"/>
            </w:r>
          </w:p>
        </w:tc>
        <w:tc>
          <w:tcPr>
            <w:tcW w:w="1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1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8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"national-nature-reserves"</w:instrText>
            </w:r>
            <w:r>
              <w:fldChar w:fldCharType="separate"/>
            </w:r>
            <w:r>
              <w:rPr>
                <w:rStyle w:val="InternetLink"/>
              </w:rPr>
              <w:t>National Nature Reserve</w:t>
            </w:r>
            <w:r>
              <w:fldChar w:fldCharType="end"/>
            </w:r>
          </w:p>
        </w:tc>
        <w:tc>
          <w:tcPr>
            <w:tcW w:w="1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1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8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"local-nature-reserves"</w:instrText>
            </w:r>
            <w:r>
              <w:fldChar w:fldCharType="separate"/>
            </w:r>
            <w:r>
              <w:rPr>
                <w:rStyle w:val="InternetLink"/>
              </w:rPr>
              <w:t>Local Nature Reserve</w:t>
            </w:r>
            <w:r>
              <w:fldChar w:fldCharType="end"/>
            </w:r>
          </w:p>
        </w:tc>
        <w:tc>
          <w:tcPr>
            <w:tcW w:w="1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1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8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rPr/>
            </w:pPr>
            <w:r>
              <w:rPr/>
              <w:t>Other (please Specify):      </w:t>
            </w:r>
          </w:p>
        </w:tc>
        <w:tc>
          <w:tcPr>
            <w:tcW w:w="1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1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8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rPr>
                <w:b/>
                <w:b/>
              </w:rPr>
            </w:pPr>
            <w:r>
              <w:rPr>
                <w:b/>
              </w:rPr>
              <w:t>Notes</w:t>
            </w:r>
          </w:p>
        </w:tc>
        <w:tc>
          <w:tcPr>
            <w:tcW w:w="6163"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bl>
    <w:p>
      <w:pPr>
        <w:pStyle w:val="Normal"/>
        <w:rPr/>
      </w:pPr>
      <w:r>
        <w:rPr/>
      </w:r>
    </w:p>
    <w:tbl>
      <w:tblPr>
        <w:tblW w:w="9889"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745"/>
        <w:gridCol w:w="1266"/>
        <w:gridCol w:w="1799"/>
        <w:gridCol w:w="22"/>
        <w:gridCol w:w="1791"/>
        <w:gridCol w:w="1"/>
        <w:gridCol w:w="990"/>
        <w:gridCol w:w="1"/>
        <w:gridCol w:w="850"/>
        <w:gridCol w:w="62"/>
        <w:gridCol w:w="1"/>
        <w:gridCol w:w="6"/>
        <w:gridCol w:w="2313"/>
        <w:gridCol w:w="1"/>
        <w:gridCol w:w="40"/>
      </w:tblGrid>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Feature</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Within Woodland(s)</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Cpts</w:t>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Map No</w:t>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Notes</w:t>
            </w:r>
          </w:p>
        </w:tc>
        <w:tc>
          <w:tcPr>
            <w:tcW w:w="40" w:type="dxa"/>
            <w:tcBorders/>
            <w:shd w:fill="auto" w:val="clear"/>
            <w:tcMar>
              <w:left w:w="10" w:type="dxa"/>
              <w:right w:w="10" w:type="dxa"/>
            </w:tcMar>
          </w:tcPr>
          <w:p>
            <w:pPr>
              <w:pStyle w:val="Normal"/>
              <w:jc w:val="center"/>
              <w:rPr>
                <w:b/>
                <w:b/>
              </w:rPr>
            </w:pPr>
            <w:r>
              <w:rPr>
                <w:b/>
              </w:rPr>
            </w:r>
          </w:p>
        </w:tc>
      </w:tr>
      <w:tr>
        <w:trPr/>
        <w:tc>
          <w:tcPr>
            <w:tcW w:w="9848"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3" w:type="dxa"/>
            </w:tcMar>
          </w:tcPr>
          <w:p>
            <w:pPr>
              <w:pStyle w:val="Normal"/>
              <w:rPr/>
            </w:pPr>
            <w:r>
              <w:rPr>
                <w:bCs/>
              </w:rPr>
              <w:t xml:space="preserve">Biodiversity - </w:t>
            </w:r>
            <w:hyperlink r:id="rId7">
              <w:r>
                <w:rPr>
                  <w:rStyle w:val="InternetLink"/>
                  <w:bCs/>
                </w:rPr>
                <w:t>European Protected Species</w:t>
              </w:r>
            </w:hyperlink>
          </w:p>
        </w:tc>
        <w:tc>
          <w:tcPr>
            <w:tcW w:w="40" w:type="dxa"/>
            <w:tcBorders/>
            <w:shd w:fill="auto" w:val="clear"/>
            <w:tcMar>
              <w:left w:w="10" w:type="dxa"/>
              <w:right w:w="10" w:type="dxa"/>
            </w:tcMar>
          </w:tcPr>
          <w:p>
            <w:pPr>
              <w:pStyle w:val="Normal"/>
              <w:rPr/>
            </w:pPr>
            <w:r>
              <w:rPr/>
            </w:r>
          </w:p>
        </w:tc>
      </w:tr>
      <w:tr>
        <w:trPr/>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 xml:space="preserve">Bat </w:t>
            </w:r>
          </w:p>
        </w:tc>
        <w:tc>
          <w:tcPr>
            <w:tcW w:w="306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 xml:space="preserve">Species (if known) </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Dormouse</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Great Crested Newt</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Otter</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Sand Lizard</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Smooth Snake</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Natterjack Toad</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9848"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3" w:type="dxa"/>
            </w:tcMar>
          </w:tcPr>
          <w:p>
            <w:pPr>
              <w:pStyle w:val="Normal"/>
              <w:rPr/>
            </w:pPr>
            <w:r>
              <w:rPr>
                <w:bCs/>
              </w:rPr>
              <w:t xml:space="preserve">Biodiversity – </w:t>
            </w:r>
            <w:hyperlink r:id="rId8">
              <w:r>
                <w:rPr>
                  <w:rStyle w:val="InternetLink"/>
                  <w:bCs/>
                </w:rPr>
                <w:t>Priority Species</w:t>
              </w:r>
            </w:hyperlink>
          </w:p>
        </w:tc>
        <w:tc>
          <w:tcPr>
            <w:tcW w:w="40" w:type="dxa"/>
            <w:tcBorders/>
            <w:shd w:fill="auto" w:val="clear"/>
            <w:tcMar>
              <w:left w:w="10" w:type="dxa"/>
              <w:right w:w="10" w:type="dxa"/>
            </w:tcMar>
          </w:tcPr>
          <w:p>
            <w:pPr>
              <w:pStyle w:val="Normal"/>
              <w:rPr/>
            </w:pPr>
            <w:r>
              <w:rPr/>
            </w:r>
          </w:p>
        </w:tc>
      </w:tr>
      <w:tr>
        <w:trPr/>
        <w:tc>
          <w:tcPr>
            <w:tcW w:w="20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hyperlink r:id="rId9">
              <w:r>
                <w:rPr>
                  <w:rStyle w:val="InternetLink"/>
                </w:rPr>
                <w:t>Schedule 1 Birds</w:t>
              </w:r>
            </w:hyperlink>
          </w:p>
        </w:tc>
        <w:tc>
          <w:tcPr>
            <w:tcW w:w="1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 xml:space="preserve">Species: </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Mammals (Red Squirrel, Water Vole, Pine Marten etc)</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Yes</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Red Squirrel population</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Reptiles (grass snake, adder, common lizard etc)</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Unknown</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Potential</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Plants</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Unknown</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Fungi/Lichens</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Invertebrates (butterflies, moths, beetles etc)</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4373" w:leader="none"/>
              </w:tabs>
              <w:spacing w:lineRule="exact" w:line="300"/>
              <w:rPr/>
            </w:pPr>
            <w:r>
              <w:rPr/>
              <w:t>Amphibians (pool frog, common toad)</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 records within NBN Atlas</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rPr/>
            </w:pPr>
            <w:r>
              <w:rPr/>
              <w:t xml:space="preserve">Other (please Specify): </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9848"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3" w:type="dxa"/>
            </w:tcMar>
          </w:tcPr>
          <w:p>
            <w:pPr>
              <w:pStyle w:val="Normal"/>
              <w:rPr/>
            </w:pPr>
            <w:r>
              <w:rPr/>
              <w:t>Historic Environment</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"scheduled-monuments"</w:instrText>
            </w:r>
            <w:r>
              <w:fldChar w:fldCharType="separate"/>
            </w:r>
            <w:r>
              <w:rPr>
                <w:rStyle w:val="InternetLink"/>
              </w:rPr>
              <w:t>Scheduled Monuments</w:t>
            </w:r>
            <w:r>
              <w:fldChar w:fldCharType="end"/>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1" w:type="dxa"/>
            <w:gridSpan w:val="2"/>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"https://www.gov.uk/guidance/forestry-project-checks-all-projects" \l "contact-your-local-historic-environment-or-archaeology-service"</w:instrText>
            </w:r>
            <w:r>
              <w:fldChar w:fldCharType="separate"/>
            </w:r>
            <w:r>
              <w:rPr>
                <w:rStyle w:val="InternetLink"/>
              </w:rPr>
              <w:t>Unscheduled Monuments</w:t>
            </w:r>
            <w:r>
              <w:fldChar w:fldCharType="end"/>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1" w:type="dxa"/>
            <w:gridSpan w:val="2"/>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"registered-park"</w:instrText>
            </w:r>
            <w:r>
              <w:fldChar w:fldCharType="separate"/>
            </w:r>
            <w:r>
              <w:rPr>
                <w:rStyle w:val="InternetLink"/>
              </w:rPr>
              <w:t>Registered Parks and Gardens</w:t>
            </w:r>
            <w:r>
              <w:fldChar w:fldCharType="end"/>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1" w:type="dxa"/>
            <w:gridSpan w:val="2"/>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"https://www.gov.uk/guidance/forestry-project-checks-all-projects" \l "conduct-a-walk-over-survey-of-your-site"</w:instrText>
            </w:r>
            <w:r>
              <w:fldChar w:fldCharType="separate"/>
            </w:r>
            <w:r>
              <w:rPr>
                <w:rStyle w:val="InternetLink"/>
              </w:rPr>
              <w:t>Boundaries and Veteran Trees</w:t>
            </w:r>
            <w:r>
              <w:fldChar w:fldCharType="end"/>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1" w:type="dxa"/>
            <w:gridSpan w:val="2"/>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"https://www.gov.uk/guidance/forestry-project-checks-all-projects" \l "contact-your-local-historic-environment-or-archaeology-service"</w:instrText>
            </w:r>
            <w:r>
              <w:fldChar w:fldCharType="separate"/>
            </w:r>
            <w:r>
              <w:rPr>
                <w:rStyle w:val="InternetLink"/>
              </w:rPr>
              <w:t>Listed Buildings</w:t>
            </w:r>
            <w:r>
              <w:fldChar w:fldCharType="end"/>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1" w:type="dxa"/>
            <w:gridSpan w:val="2"/>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"burial-grounds"</w:instrText>
            </w:r>
            <w:r>
              <w:fldChar w:fldCharType="separate"/>
            </w:r>
            <w:r>
              <w:rPr>
                <w:rStyle w:val="InternetLink"/>
              </w:rPr>
              <w:t>Burial Grounds</w:t>
            </w:r>
            <w:r>
              <w:fldChar w:fldCharType="end"/>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42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rPr/>
            </w:pPr>
            <w:r>
              <w:rPr/>
              <w:t xml:space="preserve">Other (please Specify): </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1" w:type="dxa"/>
            <w:gridSpan w:val="2"/>
            <w:tcBorders/>
            <w:shd w:fill="auto" w:val="clear"/>
            <w:tcMar>
              <w:left w:w="10" w:type="dxa"/>
              <w:right w:w="10" w:type="dxa"/>
            </w:tcMar>
          </w:tcPr>
          <w:p>
            <w:pPr>
              <w:pStyle w:val="Normal"/>
              <w:rPr/>
            </w:pPr>
            <w:r>
              <w:rPr/>
            </w:r>
          </w:p>
        </w:tc>
      </w:tr>
      <w:tr>
        <w:trPr/>
        <w:tc>
          <w:tcPr>
            <w:tcW w:w="9848"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3" w:type="dxa"/>
            </w:tcMar>
          </w:tcPr>
          <w:p>
            <w:pPr>
              <w:pStyle w:val="Normal"/>
              <w:rPr/>
            </w:pPr>
            <w:r>
              <w:rPr/>
              <w:t>Landscape</w:t>
            </w:r>
          </w:p>
        </w:tc>
        <w:tc>
          <w:tcPr>
            <w:tcW w:w="40" w:type="dxa"/>
            <w:tcBorders/>
            <w:shd w:fill="auto" w:val="clear"/>
            <w:tcMar>
              <w:left w:w="10" w:type="dxa"/>
              <w:right w:w="10" w:type="dxa"/>
            </w:tcMar>
          </w:tcPr>
          <w:p>
            <w:pPr>
              <w:pStyle w:val="Normal"/>
              <w:rPr/>
            </w:pPr>
            <w:r>
              <w:rPr/>
            </w:r>
          </w:p>
        </w:tc>
      </w:tr>
      <w:tr>
        <w:trPr/>
        <w:tc>
          <w:tcPr>
            <w:tcW w:w="9848"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hyperlink r:id="rId10">
              <w:r>
                <w:rPr>
                  <w:rStyle w:val="InternetLink"/>
                </w:rPr>
                <w:t>National Character Area</w:t>
              </w:r>
            </w:hyperlink>
            <w:r>
              <w:rPr/>
              <w:t xml:space="preserve"> (please Specify): </w:t>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"national-parks"</w:instrText>
            </w:r>
            <w:r>
              <w:fldChar w:fldCharType="separate"/>
            </w:r>
            <w:r>
              <w:rPr>
                <w:rStyle w:val="InternetLink"/>
              </w:rPr>
              <w:t>National Park</w:t>
            </w:r>
            <w:r>
              <w:fldChar w:fldCharType="end"/>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Yes</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Yorkshire Dales National Park</w:t>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"areas-of-outstanding-natural-beauty"</w:instrText>
            </w:r>
            <w:r>
              <w:fldChar w:fldCharType="separate"/>
            </w:r>
            <w:r>
              <w:rPr>
                <w:rStyle w:val="InternetLink"/>
              </w:rPr>
              <w:t>Area of Outstanding Natural Beauty</w:t>
            </w:r>
            <w:r>
              <w:fldChar w:fldCharType="end"/>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rPr/>
            </w:pPr>
            <w:r>
              <w:rPr/>
              <w:t xml:space="preserve">Other (please Specify): </w:t>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9848"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3" w:type="dxa"/>
            </w:tcMar>
          </w:tcPr>
          <w:p>
            <w:pPr>
              <w:pStyle w:val="Normal"/>
              <w:rPr/>
            </w:pPr>
            <w:r>
              <w:rPr/>
              <w:t>People</w:t>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"crow-land"</w:instrText>
            </w:r>
            <w:r>
              <w:fldChar w:fldCharType="separate"/>
            </w:r>
            <w:r>
              <w:rPr>
                <w:rStyle w:val="InternetLink"/>
              </w:rPr>
              <w:t>CROW Access</w:t>
            </w:r>
            <w:r>
              <w:fldChar w:fldCharType="end"/>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Access land next to the property</w:t>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fldChar w:fldCharType="begin"/>
            </w:r>
            <w:r>
              <w:instrText> HYPERLINK "https://www.gov.uk/guidance/forestry-project-checks-constraints" \l "public-rights-of-way"</w:instrText>
            </w:r>
            <w:r>
              <w:fldChar w:fldCharType="separate"/>
            </w:r>
            <w:r>
              <w:rPr>
                <w:rStyle w:val="InternetLink"/>
              </w:rPr>
              <w:t>Public Rights of Way (any)</w:t>
            </w:r>
            <w:r>
              <w:fldChar w:fldCharType="end"/>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Other Access Provision</w:t>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t>Public Involvement</w:t>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1158" w:leader="none"/>
              </w:tabs>
              <w:spacing w:lineRule="exact" w:line="300"/>
              <w:rPr/>
            </w:pPr>
            <w:r>
              <w:rPr/>
              <w:t>Visitor Information</w:t>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1158" w:leader="none"/>
              </w:tabs>
              <w:spacing w:lineRule="exact" w:line="300"/>
              <w:rPr/>
            </w:pPr>
            <w:r>
              <w:rPr/>
              <w:t>Public Recreation Facilities</w:t>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1158" w:leader="none"/>
              </w:tabs>
              <w:spacing w:lineRule="exact" w:line="300"/>
              <w:rPr/>
            </w:pPr>
            <w:r>
              <w:rPr/>
              <w:t>Provision of Learning Opportunities</w:t>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1158" w:leader="none"/>
              </w:tabs>
              <w:spacing w:lineRule="exact" w:line="300"/>
              <w:rPr/>
            </w:pPr>
            <w:r>
              <w:rPr/>
              <w:t>Anti-social Behaviour</w:t>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383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rPr/>
            </w:pPr>
            <w:r>
              <w:rPr/>
              <w:t xml:space="preserve">Other (please Specify): </w:t>
            </w:r>
          </w:p>
        </w:tc>
        <w:tc>
          <w:tcPr>
            <w:tcW w:w="17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1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2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9848" w:type="dxa"/>
            <w:gridSpan w:val="1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3" w:type="dxa"/>
            </w:tcMar>
          </w:tcPr>
          <w:p>
            <w:pPr>
              <w:pStyle w:val="Normal"/>
              <w:tabs>
                <w:tab w:val="left" w:pos="1158" w:leader="none"/>
              </w:tabs>
              <w:spacing w:lineRule="exact" w:line="300"/>
              <w:rPr/>
            </w:pPr>
            <w:r>
              <w:rPr/>
              <w:t>Water</w:t>
            </w:r>
          </w:p>
        </w:tc>
        <w:tc>
          <w:tcPr>
            <w:tcW w:w="40" w:type="dxa"/>
            <w:tcBorders/>
            <w:shd w:fill="auto" w:val="clear"/>
            <w:tcMar>
              <w:left w:w="10" w:type="dxa"/>
              <w:right w:w="10" w:type="dxa"/>
            </w:tcMar>
          </w:tcPr>
          <w:p>
            <w:pPr>
              <w:pStyle w:val="Normal"/>
              <w:tabs>
                <w:tab w:val="left" w:pos="1158" w:leader="none"/>
              </w:tabs>
              <w:spacing w:lineRule="exact" w:line="300"/>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3813" w:leader="none"/>
              </w:tabs>
              <w:spacing w:lineRule="exact" w:line="300"/>
              <w:rPr>
                <w:rFonts w:cs="Calibri"/>
              </w:rPr>
            </w:pPr>
            <w:r>
              <w:rPr>
                <w:rFonts w:cs="Calibri"/>
              </w:rPr>
              <w:t>Watercourses</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Yes </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Some watercourses flow directly into the River Clough. </w:t>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3813" w:leader="none"/>
              </w:tabs>
              <w:spacing w:lineRule="exact" w:line="300"/>
              <w:rPr>
                <w:rFonts w:cs="Calibri"/>
              </w:rPr>
            </w:pPr>
            <w:r>
              <w:rPr>
                <w:rFonts w:cs="Calibri"/>
              </w:rPr>
              <w:t>Lakes</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3813" w:leader="none"/>
              </w:tabs>
              <w:spacing w:lineRule="exact" w:line="300"/>
              <w:rPr>
                <w:rFonts w:cs="Calibri"/>
              </w:rPr>
            </w:pPr>
            <w:r>
              <w:rPr>
                <w:rFonts w:cs="Calibri"/>
              </w:rPr>
              <w:t>Ponds</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r>
        <w:trPr/>
        <w:tc>
          <w:tcPr>
            <w:tcW w:w="38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rPr>
                <w:rFonts w:cs="Calibri"/>
              </w:rPr>
            </w:pPr>
            <w:r>
              <w:rPr>
                <w:rFonts w:cs="Calibri"/>
              </w:rPr>
              <w:t xml:space="preserve">Other (please Specify): </w:t>
            </w:r>
          </w:p>
        </w:tc>
        <w:tc>
          <w:tcPr>
            <w:tcW w:w="18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920"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spacing w:lineRule="exact" w:line="300"/>
              <w:rPr/>
            </w:pPr>
            <w:r>
              <w:rPr/>
            </w:r>
          </w:p>
        </w:tc>
        <w:tc>
          <w:tcPr>
            <w:tcW w:w="23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40" w:type="dxa"/>
            <w:tcBorders/>
            <w:shd w:fill="auto" w:val="clear"/>
            <w:tcMar>
              <w:left w:w="10" w:type="dxa"/>
              <w:right w:w="10" w:type="dxa"/>
            </w:tcMar>
          </w:tcPr>
          <w:p>
            <w:pPr>
              <w:pStyle w:val="Normal"/>
              <w:rPr/>
            </w:pPr>
            <w:r>
              <w:rPr/>
            </w:r>
          </w:p>
        </w:tc>
      </w:tr>
    </w:tbl>
    <w:p>
      <w:pPr>
        <w:pStyle w:val="Normal"/>
        <w:rPr>
          <w:lang w:bidi="en-US"/>
        </w:rPr>
      </w:pPr>
      <w:r>
        <w:rPr>
          <w:lang w:bidi="en-US"/>
        </w:rPr>
      </w:r>
    </w:p>
    <w:p>
      <w:pPr>
        <w:pStyle w:val="Normal"/>
        <w:rPr>
          <w:lang w:bidi="en-US"/>
        </w:rPr>
      </w:pPr>
      <w:r>
        <w:rPr>
          <w:lang w:bidi="en-US"/>
        </w:rPr>
      </w:r>
      <w:r>
        <w:br w:type="page"/>
      </w:r>
    </w:p>
    <w:p>
      <w:pPr>
        <w:pStyle w:val="Normal"/>
        <w:rPr>
          <w:lang w:bidi="en-US"/>
        </w:rPr>
      </w:pPr>
      <w:r>
        <w:rPr>
          <w:lang w:bidi="en-US"/>
        </w:rPr>
      </w:r>
    </w:p>
    <w:p>
      <w:pPr>
        <w:pStyle w:val="Heading1FC"/>
        <w:rPr/>
      </w:pPr>
      <w:r>
        <w:rPr/>
        <w:t>4.3 Habitat Types</w:t>
      </w:r>
    </w:p>
    <w:p>
      <w:pPr>
        <w:pStyle w:val="NoSpacing"/>
        <w:rPr/>
      </w:pPr>
      <w:r>
        <w:rPr>
          <w:rFonts w:ascii="Verdana" w:hAnsi="Verdana"/>
          <w:sz w:val="22"/>
          <w:lang w:bidi="ar-SA"/>
        </w:rPr>
        <w:t xml:space="preserve">This section is to consider the habitat types within your woodland(s) that might impact/inform your management decisions. Larger non-wooded areas within your woodland should be classified according to broad habitat type where relevant this information should also help inform your management decisions. Woodlands should be designed to achieve a diverse structure of habitat, species and ages of trees, appropriate to the scale and context of the woodland. </w:t>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3893"/>
        <w:gridCol w:w="1823"/>
        <w:gridCol w:w="842"/>
        <w:gridCol w:w="841"/>
        <w:gridCol w:w="2456"/>
      </w:tblGrid>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Feature</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Within Woodland(s)</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Cpts</w:t>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Map No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rPr>
            </w:pPr>
            <w:r>
              <w:rPr>
                <w:b/>
              </w:rPr>
              <w:t>Notes</w:t>
            </w:r>
          </w:p>
        </w:tc>
      </w:tr>
      <w:tr>
        <w:trPr>
          <w:trHeight w:val="279" w:hRule="atLeast"/>
        </w:trPr>
        <w:tc>
          <w:tcPr>
            <w:tcW w:w="9855"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3" w:type="dxa"/>
            </w:tcMar>
          </w:tcPr>
          <w:p>
            <w:pPr>
              <w:pStyle w:val="Normal"/>
              <w:tabs>
                <w:tab w:val="left" w:pos="2200" w:leader="none"/>
              </w:tabs>
              <w:spacing w:lineRule="exact" w:line="300"/>
              <w:rPr>
                <w:b/>
                <w:b/>
              </w:rPr>
            </w:pPr>
            <w:r>
              <w:rPr>
                <w:b/>
              </w:rPr>
              <w:t>Woodland Habitat Types</w:t>
            </w:r>
          </w:p>
        </w:tc>
      </w:tr>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tabs>
                <w:tab w:val="left" w:pos="2600" w:leader="none"/>
                <w:tab w:val="right" w:pos="4435" w:leader="none"/>
              </w:tabs>
              <w:spacing w:lineRule="exact" w:line="300"/>
              <w:rPr/>
            </w:pPr>
            <w:r>
              <w:rPr/>
              <w:t>Ancient Semi-Natural Woodland</w:t>
              <w:tab/>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r>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tabs>
                <w:tab w:val="left" w:pos="2600" w:leader="none"/>
              </w:tabs>
              <w:spacing w:lineRule="exact" w:line="300"/>
              <w:rPr/>
            </w:pPr>
            <w:r>
              <w:rPr/>
              <w:t>Planted Ancient Woodland Site (PAWS)</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r>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tabs>
                <w:tab w:val="left" w:pos="2600" w:leader="none"/>
              </w:tabs>
              <w:spacing w:lineRule="exact" w:line="300"/>
              <w:rPr/>
            </w:pPr>
            <w:r>
              <w:rPr/>
              <w:t>Semi-natural features in PAWS</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r>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tabs>
                <w:tab w:val="left" w:pos="2600" w:leader="none"/>
              </w:tabs>
              <w:spacing w:lineRule="exact" w:line="300"/>
              <w:rPr/>
            </w:pPr>
            <w:r>
              <w:rPr/>
              <w:t>Lowland beech and yew woodland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r>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tabs>
                <w:tab w:val="left" w:pos="2600" w:leader="none"/>
              </w:tabs>
              <w:spacing w:lineRule="exact" w:line="300"/>
              <w:rPr/>
            </w:pPr>
            <w:r>
              <w:rPr/>
              <w:t>Lowland mixed deciduous woodland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r>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tabs>
                <w:tab w:val="left" w:pos="2600" w:leader="none"/>
              </w:tabs>
              <w:spacing w:lineRule="exact" w:line="300"/>
              <w:rPr/>
            </w:pPr>
            <w:r>
              <w:rPr/>
              <w:t>Upland mixed ash woods</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r>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tabs>
                <w:tab w:val="left" w:pos="2600" w:leader="none"/>
              </w:tabs>
              <w:spacing w:lineRule="exact" w:line="300"/>
              <w:rPr/>
            </w:pPr>
            <w:r>
              <w:rPr/>
              <w:t>Upland Oakwood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r>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tabs>
                <w:tab w:val="left" w:pos="2600" w:leader="none"/>
              </w:tabs>
              <w:spacing w:lineRule="exact" w:line="300"/>
              <w:rPr/>
            </w:pPr>
            <w:r>
              <w:rPr/>
              <w:t>Wet woodland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r>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tabs>
                <w:tab w:val="left" w:pos="2600" w:leader="none"/>
              </w:tabs>
              <w:spacing w:lineRule="exact" w:line="300"/>
              <w:rPr/>
            </w:pPr>
            <w:r>
              <w:rPr/>
              <w:t>Wood-pasture and parkland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r>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tabs>
                <w:tab w:val="left" w:pos="2200" w:leader="none"/>
              </w:tabs>
              <w:rPr/>
            </w:pPr>
            <w:r>
              <w:rPr/>
              <w:t xml:space="preserve">Other (please Specify): </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rPr/>
            </w:pPr>
            <w:r>
              <w:rPr/>
            </w:r>
          </w:p>
        </w:tc>
      </w:tr>
      <w:tr>
        <w:trPr>
          <w:trHeight w:val="279" w:hRule="atLeast"/>
        </w:trPr>
        <w:tc>
          <w:tcPr>
            <w:tcW w:w="9855"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FBFBF" w:val="clear"/>
            <w:tcMar>
              <w:left w:w="103" w:type="dxa"/>
            </w:tcMar>
          </w:tcPr>
          <w:p>
            <w:pPr>
              <w:pStyle w:val="Normal"/>
              <w:tabs>
                <w:tab w:val="left" w:pos="2200" w:leader="none"/>
              </w:tabs>
              <w:spacing w:lineRule="exact" w:line="300"/>
              <w:rPr>
                <w:b/>
                <w:b/>
              </w:rPr>
            </w:pPr>
            <w:r>
              <w:rPr>
                <w:b/>
              </w:rPr>
              <w:t>Non Woodland Habitat Types</w:t>
            </w:r>
          </w:p>
        </w:tc>
      </w:tr>
      <w:tr>
        <w:trPr>
          <w:trHeight w:val="279"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Blanket bog</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Fenland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Lowland calcareous grassland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Lowland dry acid grassland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Lowland heath land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Lowland meadows</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Lowland raised bog</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Rush pasture</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Reed bed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Wood pasture</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Upland hay meadows</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Upland heath land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Unimproved grassland</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600" w:leader="none"/>
              </w:tabs>
              <w:spacing w:lineRule="exact" w:line="300"/>
              <w:rPr/>
            </w:pPr>
            <w:r>
              <w:rPr/>
              <w:t>Peat lands</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281" w:hRule="atLeast"/>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3813" w:leader="none"/>
              </w:tabs>
              <w:spacing w:lineRule="exact" w:line="300"/>
              <w:rPr/>
            </w:pPr>
            <w:r>
              <w:rPr/>
              <w:t>Wetland habitats</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8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2200" w:leader="none"/>
              </w:tabs>
              <w:rPr/>
            </w:pPr>
            <w:r>
              <w:rPr/>
              <w:t xml:space="preserve">Other (please Specify): </w:t>
            </w:r>
          </w:p>
        </w:tc>
        <w:tc>
          <w:tcPr>
            <w:tcW w:w="18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No</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bl>
    <w:p>
      <w:pPr>
        <w:sectPr>
          <w:headerReference w:type="default" r:id="rId11"/>
          <w:footerReference w:type="default" r:id="rId12"/>
          <w:type w:val="nextPage"/>
          <w:pgSz w:w="11906" w:h="16838"/>
          <w:pgMar w:left="1134" w:right="1134" w:header="720" w:top="1134" w:footer="567" w:bottom="1134" w:gutter="0"/>
          <w:pgNumType w:fmt="decimal"/>
          <w:formProt w:val="false"/>
          <w:textDirection w:val="lrTb"/>
          <w:docGrid w:type="default" w:linePitch="100" w:charSpace="0"/>
        </w:sectPr>
      </w:pPr>
    </w:p>
    <w:p>
      <w:pPr>
        <w:pStyle w:val="Normal"/>
        <w:jc w:val="both"/>
        <w:rPr>
          <w:lang w:bidi="en-US"/>
        </w:rPr>
      </w:pPr>
      <w:r>
        <w:rPr>
          <w:lang w:bidi="en-US"/>
        </w:rPr>
      </w:r>
    </w:p>
    <w:p>
      <w:pPr>
        <w:pStyle w:val="Heading1FC"/>
        <w:rPr/>
      </w:pPr>
      <w:r>
        <w:rPr/>
        <w:t>4.4 Structure</w:t>
      </w:r>
    </w:p>
    <w:p>
      <w:pPr>
        <w:pStyle w:val="TextBody"/>
        <w:rPr/>
      </w:pPr>
      <w:r>
        <w:rPr/>
        <w:t xml:space="preserve">This section should provide a snapshot of the current structure of your woodland as a whole. A full inventory for your woodland(s) can be included in the separate Plan of Operations spreadsheet. Ensuring woodland has a varied structure in terms of age, species, origin and open space will provide a range of benefits for the biodiversity of the woodland and its resilience. The diagrams below show an example of both uneven and even aged woodland. </w:t>
      </w:r>
    </w:p>
    <w:tbl>
      <w:tblPr>
        <w:tblW w:w="14788"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111"/>
        <w:gridCol w:w="2463"/>
        <w:gridCol w:w="2875"/>
        <w:gridCol w:w="5338"/>
      </w:tblGrid>
      <w:tr>
        <w:trPr>
          <w:trHeight w:val="325" w:hRule="atLeast"/>
        </w:trPr>
        <w:tc>
          <w:tcPr>
            <w:tcW w:w="4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exact" w:line="300"/>
              <w:jc w:val="center"/>
              <w:rPr>
                <w:b/>
                <w:b/>
                <w:sz w:val="20"/>
              </w:rPr>
            </w:pPr>
            <w:r>
              <w:rPr>
                <w:b/>
                <w:sz w:val="20"/>
              </w:rPr>
              <w:t>Woodland Type (Broadleaf, Conifer, Coppice, Intimate Mix)</w:t>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exact" w:line="300"/>
              <w:jc w:val="center"/>
              <w:rPr>
                <w:b/>
                <w:b/>
                <w:sz w:val="20"/>
              </w:rPr>
            </w:pPr>
            <w:r>
              <w:rPr>
                <w:b/>
                <w:sz w:val="20"/>
              </w:rPr>
              <w:t>Percentage of Mgt Plan Area</w:t>
            </w:r>
          </w:p>
        </w:tc>
        <w:tc>
          <w:tcPr>
            <w:tcW w:w="2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exact" w:line="300"/>
              <w:jc w:val="center"/>
              <w:rPr>
                <w:b/>
                <w:b/>
                <w:sz w:val="20"/>
              </w:rPr>
            </w:pPr>
            <w:r>
              <w:rPr>
                <w:b/>
                <w:sz w:val="20"/>
              </w:rPr>
              <w:t>Age Structure (even/uneven)</w:t>
            </w:r>
          </w:p>
        </w:tc>
        <w:tc>
          <w:tcPr>
            <w:tcW w:w="53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exact" w:line="300"/>
              <w:jc w:val="center"/>
              <w:rPr>
                <w:b/>
                <w:b/>
                <w:sz w:val="20"/>
              </w:rPr>
            </w:pPr>
            <w:r>
              <w:rPr>
                <w:b/>
                <w:sz w:val="20"/>
              </w:rPr>
              <w:t>Notes (i.e. understory or natural regeneration present)</w:t>
            </w:r>
          </w:p>
        </w:tc>
      </w:tr>
      <w:tr>
        <w:trPr>
          <w:trHeight w:val="325" w:hRule="atLeast"/>
        </w:trPr>
        <w:tc>
          <w:tcPr>
            <w:tcW w:w="4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Conifer</w:t>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84</w:t>
            </w:r>
          </w:p>
        </w:tc>
        <w:tc>
          <w:tcPr>
            <w:tcW w:w="2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Uneven</w:t>
            </w:r>
          </w:p>
        </w:tc>
        <w:tc>
          <w:tcPr>
            <w:tcW w:w="53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Planting year differs between compartments.</w:t>
            </w:r>
          </w:p>
        </w:tc>
      </w:tr>
      <w:tr>
        <w:trPr>
          <w:trHeight w:val="325" w:hRule="atLeast"/>
        </w:trPr>
        <w:tc>
          <w:tcPr>
            <w:tcW w:w="4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Broadleaf</w:t>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4</w:t>
            </w:r>
          </w:p>
        </w:tc>
        <w:tc>
          <w:tcPr>
            <w:tcW w:w="2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Uneven</w:t>
            </w:r>
          </w:p>
        </w:tc>
        <w:tc>
          <w:tcPr>
            <w:tcW w:w="53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Combination of mature and restock planting.</w:t>
            </w:r>
          </w:p>
        </w:tc>
      </w:tr>
      <w:tr>
        <w:trPr>
          <w:trHeight w:val="325" w:hRule="atLeast"/>
        </w:trPr>
        <w:tc>
          <w:tcPr>
            <w:tcW w:w="4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Open ground</w:t>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12</w:t>
            </w:r>
          </w:p>
        </w:tc>
        <w:tc>
          <w:tcPr>
            <w:tcW w:w="2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53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325" w:hRule="atLeast"/>
        </w:trPr>
        <w:tc>
          <w:tcPr>
            <w:tcW w:w="4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c>
          <w:tcPr>
            <w:tcW w:w="2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53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325" w:hRule="atLeast"/>
        </w:trPr>
        <w:tc>
          <w:tcPr>
            <w:tcW w:w="4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c>
          <w:tcPr>
            <w:tcW w:w="2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53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rHeight w:val="325" w:hRule="atLeast"/>
        </w:trPr>
        <w:tc>
          <w:tcPr>
            <w:tcW w:w="41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24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c>
          <w:tcPr>
            <w:tcW w:w="2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53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bl>
    <w:p>
      <w:pPr>
        <w:sectPr>
          <w:headerReference w:type="default" r:id="rId14"/>
          <w:footerReference w:type="default" r:id="rId15"/>
          <w:type w:val="nextPage"/>
          <w:pgSz w:orient="landscape" w:w="16838" w:h="11906"/>
          <w:pgMar w:left="1134" w:right="1134" w:header="1418" w:top="1475" w:footer="709" w:bottom="1134" w:gutter="0"/>
          <w:pgNumType w:fmt="decimal"/>
          <w:formProt w:val="false"/>
          <w:textDirection w:val="lrTb"/>
          <w:docGrid w:type="default" w:linePitch="100" w:charSpace="0"/>
        </w:sectPr>
        <w:pStyle w:val="TextBody"/>
        <w:rPr/>
      </w:pPr>
      <w:r>
        <w:rPr/>
        <mc:AlternateContent>
          <mc:Choice Requires="wpg">
            <w:drawing>
              <wp:anchor behindDoc="0" distT="0" distB="0" distL="114300" distR="114301" simplePos="0" locked="0" layoutInCell="1" allowOverlap="1" relativeHeight="4" wp14:anchorId="1A797FE0">
                <wp:simplePos x="0" y="0"/>
                <wp:positionH relativeFrom="column">
                  <wp:posOffset>41910</wp:posOffset>
                </wp:positionH>
                <wp:positionV relativeFrom="paragraph">
                  <wp:posOffset>2097405</wp:posOffset>
                </wp:positionV>
                <wp:extent cx="8991600" cy="1715135"/>
                <wp:effectExtent l="0" t="0" r="634" b="0"/>
                <wp:wrapSquare wrapText="bothSides"/>
                <wp:docPr id="8" name="Group 35"/>
                <a:graphic xmlns:a="http://schemas.openxmlformats.org/drawingml/2006/main">
                  <a:graphicData uri="http://schemas.microsoft.com/office/word/2010/wordprocessingGroup">
                    <wpg:wgp>
                      <wpg:cNvGrpSpPr/>
                      <wpg:grpSpPr>
                        <a:xfrm>
                          <a:off x="0" y="0"/>
                          <a:ext cx="8991000" cy="1714680"/>
                        </a:xfrm>
                      </wpg:grpSpPr>
                      <pic:pic xmlns:pic="http://schemas.openxmlformats.org/drawingml/2006/picture">
                        <pic:nvPicPr>
                          <pic:cNvPr id="0" name="Picture 36" descr=""/>
                          <pic:cNvPicPr/>
                        </pic:nvPicPr>
                        <pic:blipFill>
                          <a:blip r:embed="rId13"/>
                          <a:srcRect l="4592" t="59665" r="71907" b="15510"/>
                          <a:stretch/>
                        </pic:blipFill>
                        <pic:spPr>
                          <a:xfrm>
                            <a:off x="4955040" y="45720"/>
                            <a:ext cx="4035960" cy="1360080"/>
                          </a:xfrm>
                          <a:prstGeom prst="rect">
                            <a:avLst/>
                          </a:prstGeom>
                          <a:ln>
                            <a:noFill/>
                          </a:ln>
                        </pic:spPr>
                      </pic:pic>
                      <pic:pic xmlns:pic="http://schemas.openxmlformats.org/drawingml/2006/picture">
                        <pic:nvPicPr>
                          <pic:cNvPr id="1" name="Picture 37" descr=""/>
                          <pic:cNvPicPr/>
                        </pic:nvPicPr>
                        <pic:blipFill>
                          <a:blip r:embed="rId13"/>
                          <a:srcRect l="4592" t="27749" r="68191" b="41236"/>
                          <a:stretch/>
                        </pic:blipFill>
                        <pic:spPr>
                          <a:xfrm>
                            <a:off x="0" y="0"/>
                            <a:ext cx="4716000" cy="1714680"/>
                          </a:xfrm>
                          <a:prstGeom prst="rect">
                            <a:avLst/>
                          </a:prstGeom>
                          <a:ln>
                            <a:noFill/>
                          </a:ln>
                        </pic:spPr>
                      </pic:pic>
                    </wpg:wgp>
                  </a:graphicData>
                </a:graphic>
              </wp:anchor>
            </w:drawing>
          </mc:Choice>
          <mc:Fallback>
            <w:pict>
              <v:group id="shape_0" alt="Group 35" style="position:absolute;margin-left:3.3pt;margin-top:165.15pt;width:707.95pt;height:135pt" coordorigin="66,3303" coordsize="14159,2700">
                <v:rect id="shape_0" ID="Picture 36" stroked="f" style="position:absolute;left:7869;top:3375;width:6355;height:2141">
                  <v:imagedata r:id="rId13" o:detectmouseclick="t"/>
                  <w10:wrap type="none"/>
                  <v:stroke color="#3465a4" joinstyle="round" endcap="flat"/>
                </v:rect>
                <v:rect id="shape_0" ID="Picture 37" stroked="f" style="position:absolute;left:66;top:3303;width:7426;height:2699">
                  <v:imagedata r:id="rId13" o:detectmouseclick="t"/>
                  <w10:wrap type="none"/>
                  <v:stroke color="#3465a4" joinstyle="round" endcap="flat"/>
                </v:rect>
              </v:group>
            </w:pict>
          </mc:Fallback>
        </mc:AlternateContent>
      </w:r>
    </w:p>
    <w:p>
      <w:pPr>
        <w:pStyle w:val="SectionHeading"/>
        <w:shd w:fill="57A333" w:val="clear"/>
        <w:rPr/>
      </w:pPr>
      <w:r>
        <w:rPr/>
        <w:t>Section 5: Woodland Protection</w:t>
      </w:r>
    </w:p>
    <w:p>
      <w:pPr>
        <w:pStyle w:val="Normal"/>
        <w:rPr/>
      </w:pPr>
      <w:r>
        <w:rPr/>
        <w:t>Woodlands in England face a range of threats; this section allows you to consider the potential threats that could be facing your woodland(s). Use the simple Risk Assessment process below to consider any potential threats to their woodland(s) and whether there is a need to take action to protect their woodlands.</w:t>
      </w:r>
    </w:p>
    <w:p>
      <w:pPr>
        <w:pStyle w:val="Normal"/>
        <w:rPr/>
      </w:pPr>
      <w:r>
        <w:rPr>
          <w:b/>
        </w:rPr>
        <w:t>Note:</w:t>
      </w:r>
      <w:r>
        <w:rPr/>
        <w:t xml:space="preserve"> To add more tables, Copy the table and Paste below.</w:t>
      </w:r>
    </w:p>
    <w:p>
      <w:pPr>
        <w:pStyle w:val="Heading1FC"/>
        <w:rPr/>
      </w:pPr>
      <w:r>
        <w:rPr/>
        <w:t>5.1 Risk Matrix</w:t>
      </w:r>
    </w:p>
    <w:p>
      <w:pPr>
        <w:pStyle w:val="Normal"/>
        <w:rPr/>
      </w:pPr>
      <w:r>
        <w:rPr>
          <w:rStyle w:val="BodyTextChar"/>
          <w:rFonts w:eastAsia="Calibri"/>
        </w:rPr>
        <w:t>The matrix below provides a system for scoring risk. The matrix also indicates the advised level of action to take to help manage the threat</w:t>
      </w:r>
      <w:r>
        <w:rPr/>
        <w:t xml:space="preserve">. </w:t>
      </w:r>
    </w:p>
    <w:p>
      <w:pPr>
        <w:pStyle w:val="Normal"/>
        <w:rPr/>
      </w:pPr>
      <w:r>
        <w:rPr/>
      </w:r>
    </w:p>
    <w:tbl>
      <w:tblPr>
        <w:tblW w:w="9889" w:type="dxa"/>
        <w:jc w:val="left"/>
        <w:tblInd w:w="0" w:type="dxa"/>
        <w:tblBorders>
          <w:top w:val="single" w:sz="8" w:space="0" w:color="000001"/>
          <w:left w:val="single" w:sz="8" w:space="0" w:color="000001"/>
          <w:bottom w:val="single" w:sz="8" w:space="0" w:color="000001"/>
          <w:right w:val="single" w:sz="4" w:space="0" w:color="000001"/>
          <w:insideH w:val="single" w:sz="8"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1100"/>
        <w:gridCol w:w="1275"/>
        <w:gridCol w:w="2551"/>
        <w:gridCol w:w="2552"/>
        <w:gridCol w:w="2411"/>
      </w:tblGrid>
      <w:tr>
        <w:trPr>
          <w:trHeight w:val="315" w:hRule="atLeast"/>
        </w:trPr>
        <w:tc>
          <w:tcPr>
            <w:tcW w:w="1100" w:type="dxa"/>
            <w:vMerge w:val="restart"/>
            <w:tcBorders>
              <w:top w:val="single" w:sz="8" w:space="0" w:color="000001"/>
              <w:left w:val="single" w:sz="8" w:space="0" w:color="000001"/>
              <w:bottom w:val="single" w:sz="8" w:space="0" w:color="000001"/>
              <w:right w:val="single" w:sz="4" w:space="0" w:color="000001"/>
              <w:insideH w:val="single" w:sz="8" w:space="0" w:color="000001"/>
              <w:insideV w:val="single" w:sz="4" w:space="0" w:color="000001"/>
            </w:tcBorders>
            <w:shd w:fill="auto" w:val="clear"/>
            <w:tcMar>
              <w:left w:w="98" w:type="dxa"/>
            </w:tcMar>
            <w:vAlign w:val="center"/>
          </w:tcPr>
          <w:p>
            <w:pPr>
              <w:pStyle w:val="Normal"/>
              <w:jc w:val="center"/>
              <w:rPr>
                <w:b/>
                <w:b/>
                <w:bCs/>
                <w:color w:val="000000"/>
                <w:lang w:eastAsia="en-GB"/>
              </w:rPr>
            </w:pPr>
            <w:r>
              <w:rPr>
                <w:b/>
                <w:bCs/>
                <w:color w:val="000000"/>
                <w:lang w:eastAsia="en-GB"/>
              </w:rPr>
              <w:t>Impact</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color w:val="000000"/>
                <w:lang w:eastAsia="en-GB"/>
              </w:rPr>
            </w:pPr>
            <w:r>
              <w:rPr>
                <w:color w:val="000000"/>
                <w:lang w:eastAsia="en-GB"/>
              </w:rPr>
              <w:t>High</w:t>
            </w:r>
          </w:p>
        </w:tc>
        <w:tc>
          <w:tcPr>
            <w:tcW w:w="25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99" w:val="clear"/>
            <w:tcMar>
              <w:left w:w="103" w:type="dxa"/>
            </w:tcMar>
            <w:vAlign w:val="center"/>
          </w:tcPr>
          <w:p>
            <w:pPr>
              <w:pStyle w:val="Normal"/>
              <w:jc w:val="center"/>
              <w:rPr>
                <w:color w:val="000000"/>
                <w:lang w:eastAsia="en-GB"/>
              </w:rPr>
            </w:pPr>
            <w:r>
              <w:rPr>
                <w:color w:val="000000"/>
                <w:lang w:eastAsia="en-GB"/>
              </w:rPr>
              <w:t>Plan for Action</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9594" w:val="clear"/>
            <w:tcMar>
              <w:left w:w="103" w:type="dxa"/>
            </w:tcMar>
            <w:vAlign w:val="center"/>
          </w:tcPr>
          <w:p>
            <w:pPr>
              <w:pStyle w:val="Normal"/>
              <w:jc w:val="center"/>
              <w:rPr>
                <w:color w:val="000000"/>
                <w:lang w:eastAsia="en-GB"/>
              </w:rPr>
            </w:pPr>
            <w:r>
              <w:rPr>
                <w:color w:val="000000"/>
                <w:lang w:eastAsia="en-GB"/>
              </w:rPr>
              <w:t>Action</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9594" w:val="clear"/>
            <w:tcMar>
              <w:left w:w="103" w:type="dxa"/>
            </w:tcMar>
            <w:vAlign w:val="center"/>
          </w:tcPr>
          <w:p>
            <w:pPr>
              <w:pStyle w:val="Normal"/>
              <w:jc w:val="center"/>
              <w:rPr>
                <w:color w:val="000000"/>
                <w:lang w:eastAsia="en-GB"/>
              </w:rPr>
            </w:pPr>
            <w:r>
              <w:rPr>
                <w:color w:val="000000"/>
                <w:lang w:eastAsia="en-GB"/>
              </w:rPr>
              <w:t>Action</w:t>
            </w:r>
          </w:p>
        </w:tc>
      </w:tr>
      <w:tr>
        <w:trPr>
          <w:trHeight w:val="395" w:hRule="atLeast"/>
        </w:trPr>
        <w:tc>
          <w:tcPr>
            <w:tcW w:w="1100" w:type="dxa"/>
            <w:vMerge w:val="continue"/>
            <w:tcBorders>
              <w:top w:val="single" w:sz="8" w:space="0" w:color="000001"/>
              <w:left w:val="single" w:sz="8" w:space="0" w:color="000001"/>
              <w:bottom w:val="single" w:sz="8" w:space="0" w:color="000001"/>
              <w:right w:val="single" w:sz="4" w:space="0" w:color="000001"/>
              <w:insideH w:val="single" w:sz="8" w:space="0" w:color="000001"/>
              <w:insideV w:val="single" w:sz="4" w:space="0" w:color="000001"/>
            </w:tcBorders>
            <w:shd w:fill="auto" w:val="clear"/>
            <w:tcMar>
              <w:left w:w="98" w:type="dxa"/>
            </w:tcMar>
            <w:vAlign w:val="center"/>
          </w:tcPr>
          <w:p>
            <w:pPr>
              <w:pStyle w:val="Normal"/>
              <w:rPr>
                <w:b/>
                <w:b/>
                <w:bCs/>
                <w:color w:val="000000"/>
                <w:lang w:eastAsia="en-GB"/>
              </w:rPr>
            </w:pPr>
            <w:r>
              <w:rPr>
                <w:b/>
                <w:bCs/>
                <w:color w:val="000000"/>
                <w:lang w:eastAsia="en-GB"/>
              </w:rPr>
            </w:r>
          </w:p>
        </w:tc>
        <w:tc>
          <w:tcPr>
            <w:tcW w:w="1275" w:type="dxa"/>
            <w:tcBorders>
              <w:top w:val="single" w:sz="4" w:space="0" w:color="000001"/>
              <w:left w:val="single" w:sz="4" w:space="0" w:color="000001"/>
              <w:bottom w:val="single" w:sz="8" w:space="0" w:color="000001"/>
              <w:right w:val="single" w:sz="8" w:space="0" w:color="000001"/>
              <w:insideH w:val="single" w:sz="8" w:space="0" w:color="000001"/>
              <w:insideV w:val="single" w:sz="8" w:space="0" w:color="000001"/>
            </w:tcBorders>
            <w:shd w:fill="auto" w:val="clear"/>
            <w:tcMar>
              <w:left w:w="103" w:type="dxa"/>
            </w:tcMar>
            <w:vAlign w:val="center"/>
          </w:tcPr>
          <w:p>
            <w:pPr>
              <w:pStyle w:val="Normal"/>
              <w:jc w:val="center"/>
              <w:rPr>
                <w:color w:val="000000"/>
                <w:lang w:eastAsia="en-GB"/>
              </w:rPr>
            </w:pPr>
            <w:r>
              <w:rPr>
                <w:color w:val="000000"/>
                <w:lang w:eastAsia="en-GB"/>
              </w:rPr>
              <w:t>Medium</w:t>
            </w:r>
          </w:p>
        </w:tc>
        <w:tc>
          <w:tcPr>
            <w:tcW w:w="2551" w:type="dxa"/>
            <w:tcBorders>
              <w:top w:val="single" w:sz="4" w:space="0" w:color="000001"/>
              <w:bottom w:val="single" w:sz="8" w:space="0" w:color="000001"/>
              <w:right w:val="single" w:sz="8" w:space="0" w:color="000001"/>
              <w:insideH w:val="single" w:sz="8" w:space="0" w:color="000001"/>
              <w:insideV w:val="single" w:sz="8" w:space="0" w:color="000001"/>
            </w:tcBorders>
            <w:shd w:color="auto" w:fill="D6E3BC" w:val="clear"/>
            <w:vAlign w:val="center"/>
          </w:tcPr>
          <w:p>
            <w:pPr>
              <w:pStyle w:val="Normal"/>
              <w:jc w:val="center"/>
              <w:rPr>
                <w:color w:val="000000"/>
                <w:lang w:eastAsia="en-GB"/>
              </w:rPr>
            </w:pPr>
            <w:r>
              <w:rPr>
                <w:color w:val="000000"/>
                <w:lang w:eastAsia="en-GB"/>
              </w:rPr>
              <w:t>Monitor</w:t>
            </w:r>
          </w:p>
        </w:tc>
        <w:tc>
          <w:tcPr>
            <w:tcW w:w="2552" w:type="dxa"/>
            <w:tcBorders>
              <w:top w:val="single" w:sz="4" w:space="0" w:color="000001"/>
              <w:bottom w:val="single" w:sz="8" w:space="0" w:color="000001"/>
              <w:right w:val="single" w:sz="8" w:space="0" w:color="000001"/>
              <w:insideH w:val="single" w:sz="8" w:space="0" w:color="000001"/>
              <w:insideV w:val="single" w:sz="8" w:space="0" w:color="000001"/>
            </w:tcBorders>
            <w:shd w:color="auto" w:fill="FFFF99" w:val="clear"/>
            <w:vAlign w:val="center"/>
          </w:tcPr>
          <w:p>
            <w:pPr>
              <w:pStyle w:val="Normal"/>
              <w:jc w:val="center"/>
              <w:rPr>
                <w:color w:val="000000"/>
                <w:lang w:eastAsia="en-GB"/>
              </w:rPr>
            </w:pPr>
            <w:r>
              <w:rPr>
                <w:color w:val="000000"/>
                <w:lang w:eastAsia="en-GB"/>
              </w:rPr>
              <w:t>Plan for Action</w:t>
            </w:r>
          </w:p>
        </w:tc>
        <w:tc>
          <w:tcPr>
            <w:tcW w:w="2411" w:type="dxa"/>
            <w:tcBorders>
              <w:top w:val="single" w:sz="4" w:space="0" w:color="000001"/>
              <w:bottom w:val="single" w:sz="8" w:space="0" w:color="000001"/>
              <w:right w:val="single" w:sz="8" w:space="0" w:color="000001"/>
              <w:insideH w:val="single" w:sz="8" w:space="0" w:color="000001"/>
              <w:insideV w:val="single" w:sz="8" w:space="0" w:color="000001"/>
            </w:tcBorders>
            <w:shd w:color="auto" w:fill="D99594" w:val="clear"/>
            <w:vAlign w:val="center"/>
          </w:tcPr>
          <w:p>
            <w:pPr>
              <w:pStyle w:val="Normal"/>
              <w:jc w:val="center"/>
              <w:rPr>
                <w:color w:val="000000"/>
                <w:lang w:eastAsia="en-GB"/>
              </w:rPr>
            </w:pPr>
            <w:r>
              <w:rPr>
                <w:color w:val="000000"/>
                <w:lang w:eastAsia="en-GB"/>
              </w:rPr>
              <w:t>Action</w:t>
            </w:r>
          </w:p>
        </w:tc>
      </w:tr>
      <w:tr>
        <w:trPr>
          <w:trHeight w:val="409" w:hRule="atLeast"/>
        </w:trPr>
        <w:tc>
          <w:tcPr>
            <w:tcW w:w="1100" w:type="dxa"/>
            <w:vMerge w:val="continue"/>
            <w:tcBorders>
              <w:top w:val="single" w:sz="8" w:space="0" w:color="000001"/>
              <w:left w:val="single" w:sz="8" w:space="0" w:color="000001"/>
              <w:bottom w:val="single" w:sz="8" w:space="0" w:color="000001"/>
              <w:right w:val="single" w:sz="4" w:space="0" w:color="000001"/>
              <w:insideH w:val="single" w:sz="8" w:space="0" w:color="000001"/>
              <w:insideV w:val="single" w:sz="4" w:space="0" w:color="000001"/>
            </w:tcBorders>
            <w:shd w:fill="auto" w:val="clear"/>
            <w:tcMar>
              <w:left w:w="98" w:type="dxa"/>
            </w:tcMar>
            <w:vAlign w:val="center"/>
          </w:tcPr>
          <w:p>
            <w:pPr>
              <w:pStyle w:val="Normal"/>
              <w:rPr>
                <w:b/>
                <w:b/>
                <w:bCs/>
                <w:color w:val="000000"/>
                <w:lang w:eastAsia="en-GB"/>
              </w:rPr>
            </w:pPr>
            <w:r>
              <w:rPr>
                <w:b/>
                <w:bCs/>
                <w:color w:val="000000"/>
                <w:lang w:eastAsia="en-GB"/>
              </w:rPr>
            </w:r>
          </w:p>
        </w:tc>
        <w:tc>
          <w:tcPr>
            <w:tcW w:w="1275" w:type="dxa"/>
            <w:tcBorders>
              <w:left w:val="single" w:sz="4" w:space="0" w:color="000001"/>
              <w:bottom w:val="single" w:sz="8" w:space="0" w:color="000001"/>
              <w:right w:val="single" w:sz="8" w:space="0" w:color="000001"/>
              <w:insideH w:val="single" w:sz="8" w:space="0" w:color="000001"/>
              <w:insideV w:val="single" w:sz="8" w:space="0" w:color="000001"/>
            </w:tcBorders>
            <w:shd w:fill="auto" w:val="clear"/>
            <w:tcMar>
              <w:left w:w="103" w:type="dxa"/>
            </w:tcMar>
            <w:vAlign w:val="center"/>
          </w:tcPr>
          <w:p>
            <w:pPr>
              <w:pStyle w:val="Normal"/>
              <w:jc w:val="center"/>
              <w:rPr>
                <w:color w:val="000000"/>
                <w:lang w:eastAsia="en-GB"/>
              </w:rPr>
            </w:pPr>
            <w:r>
              <w:rPr>
                <w:color w:val="000000"/>
                <w:lang w:eastAsia="en-GB"/>
              </w:rPr>
              <w:t>Low</w:t>
            </w:r>
          </w:p>
        </w:tc>
        <w:tc>
          <w:tcPr>
            <w:tcW w:w="2551" w:type="dxa"/>
            <w:tcBorders>
              <w:bottom w:val="single" w:sz="8" w:space="0" w:color="000001"/>
              <w:right w:val="single" w:sz="8" w:space="0" w:color="000001"/>
              <w:insideH w:val="single" w:sz="8" w:space="0" w:color="000001"/>
              <w:insideV w:val="single" w:sz="8" w:space="0" w:color="000001"/>
            </w:tcBorders>
            <w:shd w:color="auto" w:fill="D6E3BC" w:val="clear"/>
            <w:vAlign w:val="center"/>
          </w:tcPr>
          <w:p>
            <w:pPr>
              <w:pStyle w:val="Normal"/>
              <w:jc w:val="center"/>
              <w:rPr>
                <w:color w:val="000000"/>
                <w:lang w:eastAsia="en-GB"/>
              </w:rPr>
            </w:pPr>
            <w:r>
              <w:rPr>
                <w:color w:val="000000"/>
                <w:lang w:eastAsia="en-GB"/>
              </w:rPr>
              <w:t>Monitor</w:t>
            </w:r>
          </w:p>
        </w:tc>
        <w:tc>
          <w:tcPr>
            <w:tcW w:w="2552" w:type="dxa"/>
            <w:tcBorders>
              <w:bottom w:val="single" w:sz="8" w:space="0" w:color="000001"/>
              <w:right w:val="single" w:sz="8" w:space="0" w:color="000001"/>
              <w:insideH w:val="single" w:sz="8" w:space="0" w:color="000001"/>
              <w:insideV w:val="single" w:sz="8" w:space="0" w:color="000001"/>
            </w:tcBorders>
            <w:shd w:color="auto" w:fill="D6E3BC" w:val="clear"/>
            <w:vAlign w:val="center"/>
          </w:tcPr>
          <w:p>
            <w:pPr>
              <w:pStyle w:val="Normal"/>
              <w:jc w:val="center"/>
              <w:rPr>
                <w:color w:val="000000"/>
                <w:lang w:eastAsia="en-GB"/>
              </w:rPr>
            </w:pPr>
            <w:r>
              <w:rPr>
                <w:color w:val="000000"/>
                <w:lang w:eastAsia="en-GB"/>
              </w:rPr>
              <w:t>Monitor</w:t>
            </w:r>
          </w:p>
        </w:tc>
        <w:tc>
          <w:tcPr>
            <w:tcW w:w="2411" w:type="dxa"/>
            <w:tcBorders>
              <w:bottom w:val="single" w:sz="8" w:space="0" w:color="000001"/>
              <w:right w:val="single" w:sz="8" w:space="0" w:color="000001"/>
              <w:insideH w:val="single" w:sz="8" w:space="0" w:color="000001"/>
              <w:insideV w:val="single" w:sz="8" w:space="0" w:color="000001"/>
            </w:tcBorders>
            <w:shd w:color="auto" w:fill="FFFF99" w:val="clear"/>
            <w:vAlign w:val="center"/>
          </w:tcPr>
          <w:p>
            <w:pPr>
              <w:pStyle w:val="Normal"/>
              <w:jc w:val="center"/>
              <w:rPr>
                <w:color w:val="000000"/>
                <w:lang w:eastAsia="en-GB"/>
              </w:rPr>
            </w:pPr>
            <w:r>
              <w:rPr>
                <w:color w:val="000000"/>
                <w:lang w:eastAsia="en-GB"/>
              </w:rPr>
              <w:t>Plan for Action</w:t>
            </w:r>
          </w:p>
        </w:tc>
      </w:tr>
      <w:tr>
        <w:trPr>
          <w:trHeight w:val="291" w:hRule="atLeast"/>
        </w:trPr>
        <w:tc>
          <w:tcPr>
            <w:tcW w:w="1100" w:type="dxa"/>
            <w:tcBorders>
              <w:top w:val="single" w:sz="8" w:space="0" w:color="000001"/>
            </w:tcBorders>
            <w:shd w:color="auto" w:fill="FFFFFF" w:val="clear"/>
          </w:tcPr>
          <w:p>
            <w:pPr>
              <w:pStyle w:val="Normal"/>
              <w:rPr>
                <w:color w:val="000000"/>
                <w:lang w:eastAsia="en-GB"/>
              </w:rPr>
            </w:pPr>
            <w:r>
              <w:rPr>
                <w:color w:val="000000"/>
                <w:lang w:eastAsia="en-GB"/>
              </w:rPr>
              <w:t> </w:t>
            </w:r>
          </w:p>
        </w:tc>
        <w:tc>
          <w:tcPr>
            <w:tcW w:w="1275" w:type="dxa"/>
            <w:tcBorders/>
            <w:shd w:color="auto" w:fill="FFFFFF" w:val="clear"/>
          </w:tcPr>
          <w:p>
            <w:pPr>
              <w:pStyle w:val="Normal"/>
              <w:jc w:val="center"/>
              <w:rPr>
                <w:b/>
                <w:b/>
                <w:bCs/>
                <w:color w:val="000000"/>
                <w:lang w:eastAsia="en-GB"/>
              </w:rPr>
            </w:pPr>
            <w:r>
              <w:rPr>
                <w:b/>
                <w:bCs/>
                <w:color w:val="000000"/>
                <w:lang w:eastAsia="en-GB"/>
              </w:rPr>
              <w:t> </w:t>
            </w:r>
          </w:p>
        </w:tc>
        <w:tc>
          <w:tcPr>
            <w:tcW w:w="2551" w:type="dxa"/>
            <w:tcBorders>
              <w:left w:val="single" w:sz="8" w:space="0" w:color="000001"/>
              <w:bottom w:val="single" w:sz="8" w:space="0" w:color="000001"/>
              <w:right w:val="single" w:sz="8" w:space="0" w:color="000001"/>
              <w:insideH w:val="single" w:sz="8" w:space="0" w:color="000001"/>
              <w:insideV w:val="single" w:sz="8" w:space="0" w:color="000001"/>
            </w:tcBorders>
            <w:shd w:color="auto" w:fill="FFFFFF" w:val="clear"/>
            <w:tcMar>
              <w:left w:w="98" w:type="dxa"/>
            </w:tcMar>
            <w:vAlign w:val="center"/>
          </w:tcPr>
          <w:p>
            <w:pPr>
              <w:pStyle w:val="Normal"/>
              <w:jc w:val="center"/>
              <w:rPr>
                <w:color w:val="000000"/>
                <w:lang w:eastAsia="en-GB"/>
              </w:rPr>
            </w:pPr>
            <w:r>
              <w:rPr>
                <w:color w:val="000000"/>
                <w:lang w:eastAsia="en-GB"/>
              </w:rPr>
              <w:t>Low</w:t>
            </w:r>
          </w:p>
        </w:tc>
        <w:tc>
          <w:tcPr>
            <w:tcW w:w="2552" w:type="dxa"/>
            <w:tcBorders>
              <w:bottom w:val="single" w:sz="8" w:space="0" w:color="000001"/>
              <w:right w:val="single" w:sz="8" w:space="0" w:color="000001"/>
              <w:insideH w:val="single" w:sz="8" w:space="0" w:color="000001"/>
              <w:insideV w:val="single" w:sz="8" w:space="0" w:color="000001"/>
            </w:tcBorders>
            <w:shd w:color="auto" w:fill="FFFFFF" w:val="clear"/>
            <w:vAlign w:val="center"/>
          </w:tcPr>
          <w:p>
            <w:pPr>
              <w:pStyle w:val="Normal"/>
              <w:jc w:val="center"/>
              <w:rPr>
                <w:color w:val="000000"/>
                <w:lang w:eastAsia="en-GB"/>
              </w:rPr>
            </w:pPr>
            <w:r>
              <w:rPr>
                <w:color w:val="000000"/>
                <w:lang w:eastAsia="en-GB"/>
              </w:rPr>
              <w:t>Medium</w:t>
            </w:r>
          </w:p>
        </w:tc>
        <w:tc>
          <w:tcPr>
            <w:tcW w:w="2411" w:type="dxa"/>
            <w:tcBorders>
              <w:bottom w:val="single" w:sz="8" w:space="0" w:color="000001"/>
              <w:right w:val="single" w:sz="8" w:space="0" w:color="000001"/>
              <w:insideH w:val="single" w:sz="8" w:space="0" w:color="000001"/>
              <w:insideV w:val="single" w:sz="8" w:space="0" w:color="000001"/>
            </w:tcBorders>
            <w:shd w:color="auto" w:fill="FFFFFF" w:val="clear"/>
            <w:vAlign w:val="center"/>
          </w:tcPr>
          <w:p>
            <w:pPr>
              <w:pStyle w:val="Normal"/>
              <w:jc w:val="center"/>
              <w:rPr>
                <w:color w:val="000000"/>
                <w:lang w:eastAsia="en-GB"/>
              </w:rPr>
            </w:pPr>
            <w:r>
              <w:rPr>
                <w:color w:val="000000"/>
                <w:lang w:eastAsia="en-GB"/>
              </w:rPr>
              <w:t>High</w:t>
            </w:r>
          </w:p>
        </w:tc>
      </w:tr>
      <w:tr>
        <w:trPr>
          <w:trHeight w:val="330" w:hRule="atLeast"/>
        </w:trPr>
        <w:tc>
          <w:tcPr>
            <w:tcW w:w="1100" w:type="dxa"/>
            <w:tcBorders/>
            <w:shd w:color="auto" w:fill="FFFFFF" w:val="clear"/>
          </w:tcPr>
          <w:p>
            <w:pPr>
              <w:pStyle w:val="Normal"/>
              <w:rPr>
                <w:color w:val="000000"/>
                <w:lang w:eastAsia="en-GB"/>
              </w:rPr>
            </w:pPr>
            <w:r>
              <w:rPr>
                <w:color w:val="000000"/>
                <w:lang w:eastAsia="en-GB"/>
              </w:rPr>
              <w:t> </w:t>
            </w:r>
          </w:p>
        </w:tc>
        <w:tc>
          <w:tcPr>
            <w:tcW w:w="1275" w:type="dxa"/>
            <w:tcBorders/>
            <w:shd w:color="auto" w:fill="FFFFFF" w:val="clear"/>
          </w:tcPr>
          <w:p>
            <w:pPr>
              <w:pStyle w:val="Normal"/>
              <w:rPr>
                <w:b/>
                <w:b/>
                <w:bCs/>
                <w:color w:val="000000"/>
                <w:lang w:eastAsia="en-GB"/>
              </w:rPr>
            </w:pPr>
            <w:r>
              <w:rPr>
                <w:b/>
                <w:bCs/>
                <w:color w:val="000000"/>
                <w:lang w:eastAsia="en-GB"/>
              </w:rPr>
              <w:t> </w:t>
            </w:r>
          </w:p>
        </w:tc>
        <w:tc>
          <w:tcPr>
            <w:tcW w:w="7514"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Mar>
              <w:left w:w="98" w:type="dxa"/>
            </w:tcMar>
            <w:vAlign w:val="center"/>
          </w:tcPr>
          <w:p>
            <w:pPr>
              <w:pStyle w:val="Normal"/>
              <w:jc w:val="center"/>
              <w:rPr>
                <w:b/>
                <w:b/>
                <w:bCs/>
                <w:color w:val="000000"/>
                <w:lang w:eastAsia="en-GB"/>
              </w:rPr>
            </w:pPr>
            <w:r>
              <w:rPr>
                <w:b/>
                <w:bCs/>
                <w:color w:val="000000"/>
                <w:lang w:eastAsia="en-GB"/>
              </w:rPr>
              <w:t>Likelihood of Presence</w:t>
            </w:r>
          </w:p>
        </w:tc>
      </w:tr>
    </w:tbl>
    <w:p>
      <w:pPr>
        <w:pStyle w:val="Heading1FC"/>
        <w:pBdr>
          <w:top w:val="single" w:sz="4" w:space="1" w:color="000001"/>
          <w:left w:val="single" w:sz="4" w:space="4" w:color="000001"/>
          <w:bottom w:val="single" w:sz="4" w:space="1" w:color="000001"/>
          <w:right w:val="single" w:sz="4" w:space="5" w:color="000001"/>
        </w:pBdr>
        <w:shd w:fill="57A333" w:val="clear"/>
        <w:rPr/>
      </w:pPr>
      <w:r>
        <w:rPr/>
        <w:t>5.2 Plant Health</w:t>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8"/>
        <w:gridCol w:w="5416"/>
      </w:tblGrid>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Threat (e.g. </w:t>
            </w:r>
            <w:hyperlink r:id="rId16">
              <w:r>
                <w:rPr>
                  <w:rStyle w:val="InternetLink"/>
                </w:rPr>
                <w:t>Ash Dieback</w:t>
              </w:r>
            </w:hyperlink>
            <w:r>
              <w:rPr/>
              <w:t xml:space="preserve">, </w:t>
            </w:r>
            <w:r>
              <w:fldChar w:fldCharType="begin"/>
            </w:r>
            <w:r>
              <w:instrText> HYPERLINK "https://www.gov.uk/guidance/forestry-project-checks-constraints" \l "tree-health--phytophthora-ramorum"</w:instrText>
            </w:r>
            <w:r>
              <w:fldChar w:fldCharType="separate"/>
            </w:r>
            <w:r>
              <w:rPr>
                <w:rStyle w:val="InternetLink"/>
                <w:i/>
              </w:rPr>
              <w:t>Phytophthora</w:t>
            </w:r>
            <w:r>
              <w:fldChar w:fldCharType="end"/>
            </w:r>
            <w:r>
              <w:rPr>
                <w:i/>
              </w:rPr>
              <w:t xml:space="preserve">, </w:t>
            </w:r>
            <w:r>
              <w:rPr/>
              <w:t>Needle Blight etc)</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Phytophthora ramorum</w:t>
            </w:r>
          </w:p>
        </w:tc>
      </w:tr>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Medium</w:t>
            </w:r>
          </w:p>
        </w:tc>
      </w:tr>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Low</w:t>
            </w:r>
          </w:p>
        </w:tc>
      </w:tr>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Monitor tree health on a regular basis, remove trees if they become infected. </w:t>
            </w:r>
          </w:p>
        </w:tc>
      </w:tr>
    </w:tbl>
    <w:p>
      <w:pPr>
        <w:pStyle w:val="Normal"/>
        <w:jc w:val="both"/>
        <w:rPr>
          <w:lang w:bidi="en-US"/>
        </w:rPr>
      </w:pPr>
      <w:r>
        <w:rPr>
          <w:lang w:bidi="en-US"/>
        </w:rPr>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8"/>
        <w:gridCol w:w="5416"/>
      </w:tblGrid>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Threat (e.g. Ash Dieback, </w:t>
            </w:r>
            <w:r>
              <w:rPr>
                <w:i/>
              </w:rPr>
              <w:t xml:space="preserve">Phytophthora, </w:t>
            </w:r>
            <w:r>
              <w:rPr/>
              <w:t>Needle Blight etc)</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bl>
    <w:p>
      <w:pPr>
        <w:pStyle w:val="Normal"/>
        <w:jc w:val="both"/>
        <w:rPr>
          <w:lang w:bidi="en-US"/>
        </w:rPr>
      </w:pPr>
      <w:r>
        <w:rPr>
          <w:lang w:bidi="en-US"/>
        </w:rPr>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8"/>
        <w:gridCol w:w="5416"/>
      </w:tblGrid>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Threat (e.g. Ash Dieback, </w:t>
            </w:r>
            <w:r>
              <w:rPr>
                <w:i/>
              </w:rPr>
              <w:t xml:space="preserve">Phytophthora, </w:t>
            </w:r>
            <w:r>
              <w:rPr/>
              <w:t>Needle Blight etc)</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bl>
    <w:p>
      <w:pPr>
        <w:pStyle w:val="Normal"/>
        <w:jc w:val="both"/>
        <w:rPr>
          <w:lang w:bidi="en-US"/>
        </w:rPr>
      </w:pPr>
      <w:r>
        <w:rPr>
          <w:lang w:bidi="en-US"/>
        </w:rPr>
      </w:r>
    </w:p>
    <w:p>
      <w:pPr>
        <w:pStyle w:val="Heading1FC"/>
        <w:rPr/>
      </w:pPr>
      <w:r>
        <w:rPr/>
        <w:t xml:space="preserve">5.3 </w:t>
      </w:r>
      <w:r>
        <w:fldChar w:fldCharType="begin"/>
      </w:r>
      <w:r>
        <w:instrText> HYPERLINK "https://www.gov.uk/guidance/manage-threats-to-woodland-destructive-animals-invasive-species" \l "deer-and-feral-wild-boar"</w:instrText>
      </w:r>
      <w:r>
        <w:fldChar w:fldCharType="separate"/>
      </w:r>
      <w:r>
        <w:rPr>
          <w:rStyle w:val="InternetLink"/>
        </w:rPr>
        <w:t>Deer</w:t>
      </w:r>
      <w:r>
        <w:fldChar w:fldCharType="end"/>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0"/>
        <w:gridCol w:w="5424"/>
      </w:tblGrid>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Species - Likelihood of presence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Roe and Red – high</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High</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Actively managed through culling. </w:t>
            </w:r>
          </w:p>
        </w:tc>
      </w:tr>
    </w:tbl>
    <w:p>
      <w:pPr>
        <w:pStyle w:val="Normal"/>
        <w:rPr/>
      </w:pPr>
      <w:r>
        <w:rPr/>
      </w:r>
    </w:p>
    <w:p>
      <w:pPr>
        <w:pStyle w:val="Heading1FC"/>
        <w:rPr/>
      </w:pPr>
      <w:r>
        <w:rPr/>
        <w:t xml:space="preserve">5.4 </w:t>
      </w:r>
      <w:r>
        <w:fldChar w:fldCharType="begin"/>
      </w:r>
      <w:r>
        <w:instrText> HYPERLINK "https://www.gov.uk/guidance/manage-threats-to-woodland-destructive-animals-invasive-species" \l "grey-squirrels"</w:instrText>
      </w:r>
      <w:r>
        <w:fldChar w:fldCharType="separate"/>
      </w:r>
      <w:r>
        <w:rPr>
          <w:rStyle w:val="InternetLink"/>
        </w:rPr>
        <w:t>Grey Squirrels</w:t>
      </w:r>
      <w:r>
        <w:fldChar w:fldCharType="end"/>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0"/>
        <w:gridCol w:w="5424"/>
      </w:tblGrid>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Low</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Low</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Monitor for presence, actively manage if required. </w:t>
            </w:r>
          </w:p>
        </w:tc>
      </w:tr>
    </w:tbl>
    <w:p>
      <w:pPr>
        <w:pStyle w:val="Normal"/>
        <w:rPr/>
      </w:pPr>
      <w:r>
        <w:rPr/>
      </w:r>
    </w:p>
    <w:p>
      <w:pPr>
        <w:pStyle w:val="Heading1FC"/>
        <w:rPr/>
      </w:pPr>
      <w:r>
        <w:rPr/>
        <w:t>5.5 Livestock and Other Mammals</w:t>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0"/>
        <w:gridCol w:w="5424"/>
      </w:tblGrid>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Threat (Sheep, Horse, Rabbit etc)</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Sheep</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Medium</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Medium</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Monitor the legal boundary to ensure it remains stock proof. </w:t>
            </w:r>
          </w:p>
        </w:tc>
      </w:tr>
    </w:tbl>
    <w:p>
      <w:pPr>
        <w:pStyle w:val="NoSpacing"/>
        <w:spacing w:before="0" w:after="120"/>
        <w:rPr/>
      </w:pPr>
      <w:r>
        <w:rPr/>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0"/>
        <w:gridCol w:w="5424"/>
      </w:tblGrid>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Threat (Sheep, Horse, Rabbit etc)</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bl>
    <w:p>
      <w:pPr>
        <w:pStyle w:val="Normal"/>
        <w:rPr/>
      </w:pPr>
      <w:r>
        <w:rPr/>
      </w:r>
    </w:p>
    <w:p>
      <w:pPr>
        <w:pStyle w:val="Heading1FC"/>
        <w:rPr/>
      </w:pPr>
      <w:r>
        <w:rPr/>
        <w:t>5.6 Water &amp; Soil</w:t>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0"/>
        <w:gridCol w:w="5424"/>
      </w:tblGrid>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Threat (Soil Erosion, Acidification of Water, Pollution incidents etc)</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 xml:space="preserve">Soil erosion </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Low</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High</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Utilise the drier months where possible. Adequate brash mats to be constructed during harvesting to minimise ground disturbance. </w:t>
            </w:r>
          </w:p>
        </w:tc>
      </w:tr>
    </w:tbl>
    <w:p>
      <w:pPr>
        <w:pStyle w:val="Normal"/>
        <w:jc w:val="both"/>
        <w:rPr>
          <w:lang w:bidi="en-US"/>
        </w:rPr>
      </w:pPr>
      <w:r>
        <w:rPr>
          <w:lang w:bidi="en-US"/>
        </w:rPr>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0"/>
        <w:gridCol w:w="5424"/>
      </w:tblGrid>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Threat (Soil Erosion, Acidification of Water, Pollution incidents etc)</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bl>
    <w:p>
      <w:pPr>
        <w:pStyle w:val="Normal"/>
        <w:jc w:val="both"/>
        <w:rPr>
          <w:lang w:bidi="en-US"/>
        </w:rPr>
      </w:pPr>
      <w:r>
        <w:rPr>
          <w:lang w:bidi="en-US"/>
        </w:rPr>
      </w:r>
    </w:p>
    <w:p>
      <w:pPr>
        <w:pStyle w:val="Heading1FC"/>
        <w:rPr/>
      </w:pPr>
      <w:r>
        <w:rPr/>
        <w:t>5.7 Environmental</w:t>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0"/>
        <w:gridCol w:w="5424"/>
      </w:tblGrid>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Threat (Pollution, Fire, Flood, Wind, Invasive Species, etc)</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Fire</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Low</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High</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Fire plan in place. Fire beaters are located on site. Ensure watercourses remain accessible. </w:t>
            </w:r>
          </w:p>
        </w:tc>
      </w:tr>
    </w:tbl>
    <w:p>
      <w:pPr>
        <w:pStyle w:val="Normal"/>
        <w:jc w:val="both"/>
        <w:rPr>
          <w:lang w:bidi="en-US"/>
        </w:rPr>
      </w:pPr>
      <w:r>
        <w:rPr>
          <w:lang w:bidi="en-US"/>
        </w:rPr>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0"/>
        <w:gridCol w:w="5424"/>
      </w:tblGrid>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Threat (Pollution, Fire, Flood, Wind, Invasive Species, etc)</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Wind</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Medium</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High</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Future thinning to be undertaken suitable compartments to aid stand stability. </w:t>
            </w:r>
          </w:p>
        </w:tc>
      </w:tr>
    </w:tbl>
    <w:p>
      <w:pPr>
        <w:pStyle w:val="Normal"/>
        <w:jc w:val="both"/>
        <w:rPr>
          <w:lang w:bidi="en-US"/>
        </w:rPr>
      </w:pPr>
      <w:r>
        <w:rPr>
          <w:lang w:bidi="en-US"/>
        </w:rPr>
      </w:r>
    </w:p>
    <w:p>
      <w:pPr>
        <w:pStyle w:val="Heading1FC"/>
        <w:rPr>
          <w:rFonts w:eastAsia="Calibri"/>
        </w:rPr>
      </w:pPr>
      <w:r>
        <w:rPr>
          <w:rFonts w:eastAsia="Calibri"/>
        </w:rPr>
        <w:t>5.8 Social</w:t>
      </w:r>
    </w:p>
    <w:tbl>
      <w:tblPr>
        <w:tblW w:w="9889"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69"/>
        <w:gridCol w:w="5419"/>
      </w:tblGrid>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Threat (Rights of Way, CROW, permissive access, events sporting rights, Anti-social Behaviour etc)</w:t>
            </w:r>
          </w:p>
        </w:tc>
        <w:tc>
          <w:tcPr>
            <w:tcW w:w="5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rHeight w:val="158" w:hRule="atLeast"/>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bookmarkStart w:id="0" w:name="TextToShowEN1"/>
            <w:bookmarkStart w:id="1" w:name="TextToShowEN1"/>
            <w:bookmarkEnd w:id="1"/>
            <w:r>
              <w:rPr/>
            </w:r>
          </w:p>
        </w:tc>
      </w:tr>
    </w:tbl>
    <w:p>
      <w:pPr>
        <w:pStyle w:val="Normal"/>
        <w:jc w:val="both"/>
        <w:rPr>
          <w:lang w:bidi="en-US"/>
        </w:rPr>
      </w:pPr>
      <w:r>
        <w:rPr>
          <w:lang w:bidi="en-US"/>
        </w:rPr>
      </w:r>
    </w:p>
    <w:tbl>
      <w:tblPr>
        <w:tblW w:w="9889"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69"/>
        <w:gridCol w:w="5419"/>
      </w:tblGrid>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Threat (Rights of Way, CROW, permissive access, events sporting rights etc)</w:t>
            </w:r>
          </w:p>
        </w:tc>
        <w:tc>
          <w:tcPr>
            <w:tcW w:w="5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rHeight w:val="158" w:hRule="atLeast"/>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bl>
    <w:p>
      <w:pPr>
        <w:pStyle w:val="Normal"/>
        <w:jc w:val="both"/>
        <w:rPr>
          <w:lang w:bidi="en-US"/>
        </w:rPr>
      </w:pPr>
      <w:r>
        <w:rPr>
          <w:lang w:bidi="en-US"/>
        </w:rPr>
      </w:r>
    </w:p>
    <w:p>
      <w:pPr>
        <w:pStyle w:val="Normal"/>
        <w:keepNext w:val="true"/>
        <w:numPr>
          <w:ilvl w:val="0"/>
          <w:numId w:val="0"/>
        </w:numPr>
        <w:pBdr>
          <w:top w:val="single" w:sz="4" w:space="1" w:color="000001"/>
          <w:left w:val="single" w:sz="4" w:space="4" w:color="000001"/>
          <w:bottom w:val="single" w:sz="4" w:space="1" w:color="000001"/>
          <w:right w:val="single" w:sz="4" w:space="4" w:color="000001"/>
        </w:pBdr>
        <w:shd w:val="clear" w:color="auto" w:fill="57A333"/>
        <w:spacing w:before="240" w:after="120"/>
        <w:outlineLvl w:val="0"/>
        <w:rPr>
          <w:bCs/>
          <w:color w:val="FFFFFF"/>
          <w:kern w:val="2"/>
          <w:sz w:val="32"/>
          <w:szCs w:val="36"/>
          <w:lang w:bidi="en-US"/>
        </w:rPr>
      </w:pPr>
      <w:r>
        <w:rPr>
          <w:bCs/>
          <w:color w:val="FFFFFF"/>
          <w:kern w:val="2"/>
          <w:sz w:val="32"/>
          <w:szCs w:val="36"/>
          <w:lang w:bidi="en-US"/>
        </w:rPr>
        <w:t>5.9 Economic</w:t>
      </w:r>
    </w:p>
    <w:tbl>
      <w:tblPr>
        <w:tblW w:w="996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69"/>
        <w:gridCol w:w="5492"/>
      </w:tblGrid>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Fonts w:eastAsia="Calibri"/>
                <w:szCs w:val="24"/>
                <w:lang w:bidi="en-US"/>
              </w:rPr>
              <w:t xml:space="preserve">Threat (Timber forecasting, markets, products, operational costs etc) </w:t>
            </w:r>
          </w:p>
        </w:tc>
        <w:tc>
          <w:tcPr>
            <w:tcW w:w="54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rFonts w:eastAsia="Calibri"/>
                <w:lang w:bidi="en-US"/>
              </w:rPr>
            </w:pPr>
            <w:r>
              <w:rPr>
                <w:rFonts w:eastAsia="Calibri"/>
                <w:lang w:bidi="en-US"/>
              </w:rPr>
              <w:t>Timber markets</w:t>
            </w:r>
          </w:p>
        </w:tc>
      </w:tr>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rFonts w:eastAsia="Calibri"/>
                <w:lang w:bidi="en-US"/>
              </w:rPr>
            </w:pPr>
            <w:r>
              <w:rPr>
                <w:rFonts w:eastAsia="Calibri"/>
                <w:lang w:bidi="en-US"/>
              </w:rPr>
              <w:t>High</w:t>
            </w:r>
          </w:p>
        </w:tc>
      </w:tr>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rFonts w:eastAsia="Calibri"/>
                <w:lang w:bidi="en-US"/>
              </w:rPr>
            </w:pPr>
            <w:r>
              <w:rPr>
                <w:rFonts w:eastAsia="Calibri"/>
                <w:lang w:bidi="en-US"/>
              </w:rPr>
              <w:t xml:space="preserve">High </w:t>
            </w:r>
          </w:p>
        </w:tc>
      </w:tr>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Fonts w:eastAsia="Calibri"/>
                <w:szCs w:val="24"/>
                <w:lang w:bidi="en-US"/>
              </w:rPr>
              <w:t>Response (inc protection measures)</w:t>
            </w:r>
          </w:p>
        </w:tc>
        <w:tc>
          <w:tcPr>
            <w:tcW w:w="54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rFonts w:eastAsia="Calibri"/>
                <w:lang w:bidi="en-US"/>
              </w:rPr>
            </w:pPr>
            <w:r>
              <w:rPr>
                <w:rFonts w:eastAsia="Calibri"/>
                <w:lang w:bidi="en-US"/>
              </w:rPr>
              <w:t>Monitor the timber market, time the operations to maximise financial returns.</w:t>
            </w:r>
          </w:p>
        </w:tc>
      </w:tr>
    </w:tbl>
    <w:p>
      <w:pPr>
        <w:pStyle w:val="Normal"/>
        <w:jc w:val="both"/>
        <w:rPr>
          <w:lang w:bidi="en-US"/>
        </w:rPr>
      </w:pPr>
      <w:r>
        <w:rPr>
          <w:lang w:bidi="en-US"/>
        </w:rPr>
      </w:r>
    </w:p>
    <w:tbl>
      <w:tblPr>
        <w:tblW w:w="996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69"/>
        <w:gridCol w:w="5492"/>
      </w:tblGrid>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Fonts w:eastAsia="Calibri"/>
                <w:szCs w:val="24"/>
                <w:lang w:bidi="en-US"/>
              </w:rPr>
              <w:t xml:space="preserve">Threat (Timber forecasting, markets, products, operational costs etc) </w:t>
            </w:r>
          </w:p>
        </w:tc>
        <w:tc>
          <w:tcPr>
            <w:tcW w:w="54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rFonts w:eastAsia="Calibri"/>
                <w:lang w:bidi="en-US"/>
              </w:rPr>
            </w:pPr>
            <w:r>
              <w:rPr>
                <w:rFonts w:eastAsia="Calibri"/>
                <w:lang w:bidi="en-US"/>
              </w:rPr>
            </w:r>
          </w:p>
        </w:tc>
      </w:tr>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rFonts w:eastAsia="Calibri"/>
                <w:lang w:bidi="en-US"/>
              </w:rPr>
            </w:pPr>
            <w:r>
              <w:rPr>
                <w:rFonts w:eastAsia="Calibri"/>
                <w:lang w:bidi="en-US"/>
              </w:rPr>
            </w:r>
          </w:p>
        </w:tc>
      </w:tr>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rFonts w:eastAsia="Calibri"/>
                <w:lang w:bidi="en-US"/>
              </w:rPr>
            </w:pPr>
            <w:r>
              <w:rPr>
                <w:rFonts w:eastAsia="Calibri"/>
                <w:lang w:bidi="en-US"/>
              </w:rPr>
            </w:r>
          </w:p>
        </w:tc>
      </w:tr>
      <w:tr>
        <w:trPr/>
        <w:tc>
          <w:tcPr>
            <w:tcW w:w="44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Fonts w:eastAsia="Calibri"/>
                <w:szCs w:val="24"/>
                <w:lang w:bidi="en-US"/>
              </w:rPr>
              <w:t>Response (inc protection measures)</w:t>
            </w:r>
          </w:p>
        </w:tc>
        <w:tc>
          <w:tcPr>
            <w:tcW w:w="54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rFonts w:eastAsia="Calibri"/>
                <w:lang w:bidi="en-US"/>
              </w:rPr>
            </w:pPr>
            <w:r>
              <w:rPr>
                <w:rFonts w:eastAsia="Calibri"/>
                <w:lang w:bidi="en-US"/>
              </w:rPr>
            </w:r>
          </w:p>
        </w:tc>
      </w:tr>
    </w:tbl>
    <w:p>
      <w:pPr>
        <w:pStyle w:val="Normal"/>
        <w:jc w:val="both"/>
        <w:rPr>
          <w:lang w:bidi="en-US"/>
        </w:rPr>
      </w:pPr>
      <w:r>
        <w:rPr>
          <w:lang w:bidi="en-US"/>
        </w:rPr>
      </w:r>
    </w:p>
    <w:p>
      <w:pPr>
        <w:pStyle w:val="Heading1FC"/>
        <w:rPr/>
      </w:pPr>
      <w:r>
        <w:rPr/>
        <w:t xml:space="preserve">5.10 </w:t>
      </w:r>
      <w:hyperlink r:id="rId17">
        <w:r>
          <w:rPr>
            <w:rStyle w:val="InternetLink"/>
          </w:rPr>
          <w:t>Climate Change Resilience</w:t>
        </w:r>
      </w:hyperlink>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0"/>
        <w:gridCol w:w="5424"/>
      </w:tblGrid>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Threat (Uniform Structure, Provenance, Lack of Diversity etc)</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Uniform structure</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Medium</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t>Medium</w:t>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 xml:space="preserve">Diversify through the proposed harvesting and restocking plan. </w:t>
            </w:r>
          </w:p>
        </w:tc>
      </w:tr>
    </w:tbl>
    <w:p>
      <w:pPr>
        <w:pStyle w:val="Normal"/>
        <w:jc w:val="both"/>
        <w:rPr>
          <w:lang w:bidi="en-US"/>
        </w:rPr>
      </w:pPr>
      <w:r>
        <w:rPr>
          <w:lang w:bidi="en-US"/>
        </w:rPr>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0"/>
        <w:gridCol w:w="5424"/>
      </w:tblGrid>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Threat (Uniform Structure, Provenance, Lack of Diversity etc)</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bl>
    <w:p>
      <w:pPr>
        <w:pStyle w:val="Normal"/>
        <w:jc w:val="both"/>
        <w:rPr>
          <w:lang w:bidi="en-US"/>
        </w:rPr>
      </w:pPr>
      <w:r>
        <w:rPr>
          <w:lang w:bidi="en-US"/>
        </w:rPr>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430"/>
        <w:gridCol w:w="5424"/>
      </w:tblGrid>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Threat (Uniform Structure, Provenance, Lack of Diversity etc)</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Likelihood of presence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Impact (high/medium/low)</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center" w:pos="1581" w:leader="none"/>
              </w:tabs>
              <w:spacing w:lineRule="exact" w:line="300"/>
              <w:rPr/>
            </w:pPr>
            <w:r>
              <w:rPr/>
            </w:r>
          </w:p>
        </w:tc>
      </w:tr>
      <w:tr>
        <w:trPr/>
        <w:tc>
          <w:tcPr>
            <w:tcW w:w="4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t>Response (inc protection measures)</w:t>
            </w:r>
          </w:p>
        </w:tc>
        <w:tc>
          <w:tcPr>
            <w:tcW w:w="5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exact" w:line="300"/>
              <w:rPr/>
            </w:pPr>
            <w:r>
              <w:rPr/>
            </w:r>
          </w:p>
        </w:tc>
      </w:tr>
    </w:tbl>
    <w:p>
      <w:pPr>
        <w:pStyle w:val="Normal"/>
        <w:jc w:val="both"/>
        <w:rPr>
          <w:lang w:bidi="en-US"/>
        </w:rPr>
      </w:pPr>
      <w:r>
        <w:rPr>
          <w:lang w:bidi="en-US"/>
        </w:rPr>
      </w:r>
      <w:r>
        <w:br w:type="page"/>
      </w:r>
    </w:p>
    <w:p>
      <w:pPr>
        <w:pStyle w:val="Normal"/>
        <w:rPr>
          <w:lang w:bidi="en-US"/>
        </w:rPr>
      </w:pPr>
      <w:r>
        <w:rPr>
          <w:lang w:bidi="en-US"/>
        </w:rPr>
      </w:r>
    </w:p>
    <w:p>
      <w:pPr>
        <w:pStyle w:val="SectionHeading"/>
        <w:rPr/>
      </w:pPr>
      <w:r>
        <w:rPr/>
        <w:t>Section 6: Management Strategy</w:t>
      </w:r>
    </w:p>
    <w:p>
      <w:pPr>
        <w:pStyle w:val="Normal"/>
        <w:rPr/>
      </w:pPr>
      <w:r>
        <w:rPr/>
        <w:t>This section requires a statement of intent, setting out how you intend to achieve your management objectives and manage important features identified within the previous sections of the plan.  A detailed work programme by sub-compartment can be added to the Plan of Operations.</w:t>
      </w:r>
    </w:p>
    <w:p>
      <w:pPr>
        <w:pStyle w:val="Normal"/>
        <w:tabs>
          <w:tab w:val="left" w:pos="1187" w:leader="none"/>
        </w:tabs>
        <w:rPr>
          <w:highlight w:val="yellow"/>
        </w:rPr>
      </w:pPr>
      <w:r>
        <w:rPr>
          <w:shd w:fill="FFFF00" w:val="clear"/>
        </w:rPr>
      </w:r>
    </w:p>
    <w:tbl>
      <w:tblPr>
        <w:tblW w:w="9855" w:type="dxa"/>
        <w:jc w:val="left"/>
        <w:tblInd w:w="-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4346"/>
        <w:gridCol w:w="5508"/>
      </w:tblGrid>
      <w:tr>
        <w:trPr>
          <w:trHeight w:val="379" w:hRule="atLeast"/>
        </w:trPr>
        <w:tc>
          <w:tcPr>
            <w:tcW w:w="4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exact" w:line="300"/>
              <w:jc w:val="center"/>
              <w:rPr>
                <w:b/>
                <w:b/>
              </w:rPr>
            </w:pPr>
            <w:r>
              <w:rPr>
                <w:b/>
              </w:rPr>
              <w:t>Management Objective / Feature</w:t>
            </w:r>
          </w:p>
        </w:tc>
        <w:tc>
          <w:tcPr>
            <w:tcW w:w="55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exact" w:line="300"/>
              <w:jc w:val="center"/>
              <w:rPr>
                <w:b/>
                <w:b/>
              </w:rPr>
            </w:pPr>
            <w:r>
              <w:rPr>
                <w:b/>
              </w:rPr>
              <w:t>Management Intention</w:t>
            </w:r>
          </w:p>
        </w:tc>
      </w:tr>
      <w:tr>
        <w:trPr/>
        <w:tc>
          <w:tcPr>
            <w:tcW w:w="4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Maximise timber income and look to improve the capital value of the property.</w:t>
            </w:r>
          </w:p>
        </w:tc>
        <w:tc>
          <w:tcPr>
            <w:tcW w:w="55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tabs>
                <w:tab w:val="left" w:pos="1187" w:leader="none"/>
              </w:tabs>
              <w:rPr/>
            </w:pPr>
            <w:r>
              <w:rPr/>
              <w:t>Productive conifer will be maintained as the primary woodland species, in accordance with UKFS. Harvesting operations will be undertaken in line with UKFS and FISA guidelines to the proposed timeframes, subject to crop stability and the timber markets.</w:t>
            </w:r>
          </w:p>
          <w:p>
            <w:pPr>
              <w:pStyle w:val="Normal"/>
              <w:tabs>
                <w:tab w:val="left" w:pos="1187" w:leader="none"/>
              </w:tabs>
              <w:rPr>
                <w:highlight w:val="lightGray"/>
              </w:rPr>
            </w:pPr>
            <w:r>
              <w:rPr>
                <w:shd w:fill="C0C0C0" w:val="clear"/>
              </w:rPr>
            </w:r>
          </w:p>
        </w:tc>
      </w:tr>
      <w:tr>
        <w:trPr/>
        <w:tc>
          <w:tcPr>
            <w:tcW w:w="4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Maintain the restock sites to ensure the required stocking density is achieved. </w:t>
            </w:r>
          </w:p>
        </w:tc>
        <w:tc>
          <w:tcPr>
            <w:tcW w:w="55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To establish the restock sites whereby the trees are of good form and vigour. Ensure that stocking density matches the restock conditions set out within the felling licence. </w:t>
            </w:r>
          </w:p>
        </w:tc>
      </w:tr>
      <w:tr>
        <w:trPr/>
        <w:tc>
          <w:tcPr>
            <w:tcW w:w="4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Take advantage of grants where possible to improve the woodland.</w:t>
            </w:r>
          </w:p>
        </w:tc>
        <w:tc>
          <w:tcPr>
            <w:tcW w:w="55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Keep upto date with grant support for forestry and use if required. Look out for fencing grants, deer management, squirrel monitoring etc.</w:t>
            </w:r>
          </w:p>
        </w:tc>
      </w:tr>
      <w:tr>
        <w:trPr/>
        <w:tc>
          <w:tcPr>
            <w:tcW w:w="4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Maintain and where possible, increase the biodiversity within the woodland.</w:t>
            </w:r>
          </w:p>
        </w:tc>
        <w:tc>
          <w:tcPr>
            <w:tcW w:w="55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To encourage mixed broadleaves to become well established within riparian zones. Maintain areas which have been designated as natural reserves and long-term retentions. </w:t>
            </w:r>
          </w:p>
        </w:tc>
      </w:tr>
      <w:tr>
        <w:trPr/>
        <w:tc>
          <w:tcPr>
            <w:tcW w:w="43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Control deer grazing impacts and grey squirrel damage.</w:t>
            </w:r>
          </w:p>
        </w:tc>
        <w:tc>
          <w:tcPr>
            <w:tcW w:w="55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Support the wildlife management team to ensure that the deer population is kept to acceptable levels, minimising the damage to the trees. </w:t>
            </w:r>
          </w:p>
          <w:p>
            <w:pPr>
              <w:pStyle w:val="Normal"/>
              <w:rPr/>
            </w:pPr>
            <w:r>
              <w:rPr/>
            </w:r>
          </w:p>
        </w:tc>
      </w:tr>
    </w:tbl>
    <w:p>
      <w:pPr>
        <w:pStyle w:val="Normal"/>
        <w:jc w:val="both"/>
        <w:rPr>
          <w:lang w:bidi="en-US"/>
        </w:rPr>
      </w:pPr>
      <w:r>
        <w:rPr>
          <w:lang w:bidi="en-US"/>
        </w:rPr>
      </w:r>
    </w:p>
    <w:p>
      <w:pPr>
        <w:pStyle w:val="Normal"/>
        <w:jc w:val="both"/>
        <w:rPr>
          <w:lang w:bidi="en-US"/>
        </w:rPr>
      </w:pPr>
      <w:r>
        <w:rPr>
          <w:lang w:bidi="en-US"/>
        </w:rPr>
      </w:r>
    </w:p>
    <w:p>
      <w:pPr>
        <w:pStyle w:val="Normal"/>
        <w:jc w:val="both"/>
        <w:rPr>
          <w:lang w:bidi="en-US"/>
        </w:rPr>
      </w:pPr>
      <w:r>
        <w:rPr>
          <w:lang w:bidi="en-US"/>
        </w:rPr>
      </w:r>
    </w:p>
    <w:p>
      <w:pPr>
        <w:pStyle w:val="Normal"/>
        <w:jc w:val="both"/>
        <w:rPr>
          <w:lang w:bidi="en-US"/>
        </w:rPr>
      </w:pPr>
      <w:r>
        <w:rPr>
          <w:lang w:bidi="en-US"/>
        </w:rPr>
      </w:r>
    </w:p>
    <w:p>
      <w:pPr>
        <w:pStyle w:val="Normal"/>
        <w:jc w:val="both"/>
        <w:rPr>
          <w:lang w:bidi="en-US"/>
        </w:rPr>
      </w:pPr>
      <w:r>
        <w:rPr>
          <w:lang w:bidi="en-US"/>
        </w:rPr>
      </w:r>
    </w:p>
    <w:p>
      <w:pPr>
        <w:pStyle w:val="Normal"/>
        <w:jc w:val="both"/>
        <w:rPr>
          <w:lang w:bidi="en-US"/>
        </w:rPr>
      </w:pPr>
      <w:r>
        <w:rPr>
          <w:lang w:bidi="en-US"/>
        </w:rPr>
      </w:r>
    </w:p>
    <w:p>
      <w:pPr>
        <w:pStyle w:val="Normal"/>
        <w:jc w:val="both"/>
        <w:rPr>
          <w:lang w:bidi="en-US"/>
        </w:rPr>
      </w:pPr>
      <w:r>
        <w:rPr>
          <w:lang w:bidi="en-US"/>
        </w:rPr>
      </w:r>
    </w:p>
    <w:p>
      <w:pPr>
        <w:pStyle w:val="Normal"/>
        <w:jc w:val="both"/>
        <w:rPr>
          <w:lang w:bidi="en-US"/>
        </w:rPr>
      </w:pPr>
      <w:r>
        <w:rPr>
          <w:lang w:bidi="en-US"/>
        </w:rPr>
      </w:r>
    </w:p>
    <w:p>
      <w:pPr>
        <w:pStyle w:val="Normal"/>
        <w:jc w:val="both"/>
        <w:rPr>
          <w:lang w:bidi="en-US"/>
        </w:rPr>
      </w:pPr>
      <w:r>
        <w:rPr>
          <w:lang w:bidi="en-US"/>
        </w:rPr>
      </w:r>
    </w:p>
    <w:p>
      <w:pPr>
        <w:sectPr>
          <w:headerReference w:type="default" r:id="rId18"/>
          <w:footerReference w:type="default" r:id="rId19"/>
          <w:type w:val="nextPage"/>
          <w:pgSz w:w="11906" w:h="16838"/>
          <w:pgMar w:left="1134" w:right="1134" w:header="1418" w:top="1475" w:footer="709" w:bottom="1134" w:gutter="0"/>
          <w:pgNumType w:fmt="decimal"/>
          <w:formProt w:val="false"/>
          <w:textDirection w:val="lrTb"/>
          <w:docGrid w:type="default" w:linePitch="100" w:charSpace="0"/>
        </w:sectPr>
        <w:pStyle w:val="Normal"/>
        <w:jc w:val="both"/>
        <w:rPr>
          <w:lang w:bidi="en-US"/>
        </w:rPr>
      </w:pPr>
      <w:r>
        <w:rPr>
          <w:lang w:bidi="en-US"/>
        </w:rPr>
      </w:r>
    </w:p>
    <w:p>
      <w:pPr>
        <w:pStyle w:val="Normal"/>
        <w:jc w:val="both"/>
        <w:rPr>
          <w:lang w:bidi="en-US"/>
        </w:rPr>
      </w:pPr>
      <w:r>
        <w:rPr>
          <w:lang w:bidi="en-US"/>
        </w:rPr>
      </w:r>
    </w:p>
    <w:p>
      <w:pPr>
        <w:pStyle w:val="Normal"/>
        <w:jc w:val="both"/>
        <w:rPr>
          <w:lang w:bidi="en-US"/>
        </w:rPr>
      </w:pPr>
      <w:r>
        <w:rPr>
          <w:lang w:bidi="en-US"/>
        </w:rPr>
      </w:r>
    </w:p>
    <w:p>
      <w:pPr>
        <w:pStyle w:val="SectionHeading"/>
        <w:rPr/>
      </w:pPr>
      <w:r>
        <w:rPr/>
        <w:t xml:space="preserve">Section 7: Stakeholder Engagement </w:t>
      </w:r>
    </w:p>
    <w:p>
      <w:pPr>
        <w:pStyle w:val="Normal"/>
        <w:rPr/>
      </w:pPr>
      <w:r>
        <w:rPr/>
        <w:t xml:space="preserve">There can be a requirement on both the FC and the owner to undertake consultation/engagement.  Please refer to </w:t>
      </w:r>
      <w:hyperlink r:id="rId20">
        <w:r>
          <w:rPr>
            <w:rStyle w:val="InternetLink"/>
          </w:rPr>
          <w:t>Operations Note 35</w:t>
        </w:r>
      </w:hyperlink>
      <w:r>
        <w:rPr/>
        <w:t xml:space="preserve"> for further information. Use this section to identify people or organisations with an interest in your woodland and also to record any engagement that you have undertaken, relative to activities identified within the plan. </w:t>
      </w:r>
    </w:p>
    <w:p>
      <w:pPr>
        <w:pStyle w:val="Normal"/>
        <w:rPr/>
      </w:pPr>
      <w:r>
        <w:rPr/>
      </w:r>
    </w:p>
    <w:tbl>
      <w:tblPr>
        <w:tblW w:w="14709"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3085"/>
        <w:gridCol w:w="1985"/>
        <w:gridCol w:w="1559"/>
        <w:gridCol w:w="1984"/>
        <w:gridCol w:w="2552"/>
        <w:gridCol w:w="3543"/>
      </w:tblGrid>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Cs w:val="18"/>
              </w:rPr>
            </w:pPr>
            <w:r>
              <w:rPr>
                <w:b/>
                <w:szCs w:val="18"/>
              </w:rPr>
              <w:t>Work Proposal</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Cs w:val="18"/>
              </w:rPr>
            </w:pPr>
            <w:r>
              <w:rPr>
                <w:b/>
                <w:szCs w:val="18"/>
              </w:rPr>
              <w:t>Individual/ Organisation</w:t>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Cs w:val="18"/>
              </w:rPr>
            </w:pPr>
            <w:r>
              <w:rPr>
                <w:b/>
                <w:szCs w:val="18"/>
              </w:rPr>
              <w:t>Date Contacted</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Cs w:val="18"/>
              </w:rPr>
            </w:pPr>
            <w:r>
              <w:rPr>
                <w:b/>
                <w:szCs w:val="18"/>
              </w:rPr>
              <w:t>Date feedback received</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Cs w:val="18"/>
              </w:rPr>
            </w:pPr>
            <w:r>
              <w:rPr>
                <w:b/>
                <w:szCs w:val="18"/>
              </w:rPr>
              <w:t>Response</w:t>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jc w:val="center"/>
              <w:rPr>
                <w:b/>
                <w:b/>
                <w:szCs w:val="18"/>
              </w:rPr>
            </w:pPr>
            <w:r>
              <w:rPr>
                <w:b/>
                <w:szCs w:val="18"/>
              </w:rPr>
              <w:t>Action</w:t>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t>WMP</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t>Garsdale Parish Council</w:t>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center"/>
              <w:rPr>
                <w:rFonts w:cs="Calibri"/>
              </w:rPr>
            </w:pPr>
            <w:r>
              <w:rPr>
                <w:rFonts w:cs="Calibri"/>
              </w:rPr>
              <w:t>27/09/2024</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t>WMP</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t>YDNP</w:t>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t>27/09/2024</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t>WMP</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t>Neighbour</w:t>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t>27/09/2024</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t>WMP</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t>Garsdale Red Squirrel Group</w:t>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t>27/09/2024</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r>
        <w:trPr/>
        <w:tc>
          <w:tcPr>
            <w:tcW w:w="3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5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rFonts w:cs="Calibri"/>
              </w:rPr>
            </w:pPr>
            <w:r>
              <w:rPr>
                <w:rFonts w:cs="Calibri"/>
              </w:rPr>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r>
    </w:tbl>
    <w:p>
      <w:pPr>
        <w:sectPr>
          <w:headerReference w:type="default" r:id="rId21"/>
          <w:footerReference w:type="default" r:id="rId22"/>
          <w:type w:val="nextPage"/>
          <w:pgSz w:orient="landscape" w:w="16838" w:h="11906"/>
          <w:pgMar w:left="1134" w:right="1134" w:header="1418" w:top="1475" w:footer="709" w:bottom="1134" w:gutter="0"/>
          <w:pgNumType w:fmt="decimal"/>
          <w:formProt w:val="false"/>
          <w:textDirection w:val="lrTb"/>
          <w:docGrid w:type="default" w:linePitch="100" w:charSpace="0"/>
        </w:sectPr>
      </w:pPr>
    </w:p>
    <w:p>
      <w:pPr>
        <w:pStyle w:val="Normal"/>
        <w:jc w:val="both"/>
        <w:rPr>
          <w:lang w:bidi="en-US"/>
        </w:rPr>
      </w:pPr>
      <w:r>
        <w:rPr>
          <w:lang w:bidi="en-US"/>
        </w:rPr>
      </w:r>
    </w:p>
    <w:p>
      <w:pPr>
        <w:pStyle w:val="Normal"/>
        <w:jc w:val="both"/>
        <w:rPr>
          <w:lang w:bidi="en-US"/>
        </w:rPr>
      </w:pPr>
      <w:r>
        <w:rPr>
          <w:lang w:bidi="en-US"/>
        </w:rPr>
      </w:r>
    </w:p>
    <w:p>
      <w:pPr>
        <w:pStyle w:val="SectionHeading"/>
        <w:rPr/>
      </w:pPr>
      <w:r>
        <w:rPr/>
        <w:t>Section 8: Monitoring</w:t>
      </w:r>
    </w:p>
    <w:p>
      <w:pPr>
        <w:pStyle w:val="TextBody"/>
        <w:rPr/>
      </w:pPr>
      <w:r>
        <w:rPr/>
        <w:t>Indicators of progress/success should be defined for each management objective and then checked at regular intervals.  Other management activities could also be considered within this monitoring section.  The data collected will help to evaluate progress.</w:t>
      </w:r>
    </w:p>
    <w:tbl>
      <w:tblPr>
        <w:tblW w:w="14709"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3216"/>
        <w:gridCol w:w="2439"/>
        <w:gridCol w:w="2137"/>
        <w:gridCol w:w="1842"/>
        <w:gridCol w:w="1984"/>
        <w:gridCol w:w="3090"/>
      </w:tblGrid>
      <w:tr>
        <w:trPr>
          <w:trHeight w:val="600" w:hRule="atLeast"/>
        </w:trPr>
        <w:tc>
          <w:tcPr>
            <w:tcW w:w="32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exact" w:line="300"/>
              <w:jc w:val="center"/>
              <w:rPr>
                <w:b/>
                <w:b/>
              </w:rPr>
            </w:pPr>
            <w:r>
              <w:rPr>
                <w:b/>
              </w:rPr>
              <w:t>Management Objective/Activities</w:t>
            </w:r>
          </w:p>
        </w:tc>
        <w:tc>
          <w:tcPr>
            <w:tcW w:w="24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spacing w:lineRule="exact" w:line="300"/>
              <w:jc w:val="center"/>
              <w:rPr>
                <w:b/>
                <w:b/>
              </w:rPr>
            </w:pPr>
            <w:r>
              <w:rPr>
                <w:b/>
              </w:rPr>
              <w:t>Indicator of Progress/Success</w:t>
            </w:r>
          </w:p>
        </w:tc>
        <w:tc>
          <w:tcPr>
            <w:tcW w:w="21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tabs>
                <w:tab w:val="left" w:pos="1187" w:leader="none"/>
              </w:tabs>
              <w:jc w:val="center"/>
              <w:rPr>
                <w:b/>
                <w:b/>
              </w:rPr>
            </w:pPr>
            <w:r>
              <w:rPr>
                <w:b/>
              </w:rPr>
              <w:t>Method of Assessment</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tabs>
                <w:tab w:val="left" w:pos="1187" w:leader="none"/>
              </w:tabs>
              <w:jc w:val="center"/>
              <w:rPr>
                <w:b/>
                <w:b/>
              </w:rPr>
            </w:pPr>
            <w:r>
              <w:rPr>
                <w:b/>
              </w:rPr>
              <w:t>Frequency of Assessment</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tabs>
                <w:tab w:val="left" w:pos="1187" w:leader="none"/>
              </w:tabs>
              <w:jc w:val="center"/>
              <w:rPr>
                <w:b/>
                <w:b/>
              </w:rPr>
            </w:pPr>
            <w:r>
              <w:rPr>
                <w:b/>
              </w:rPr>
              <w:t>Responsibility</w:t>
            </w:r>
          </w:p>
        </w:tc>
        <w:tc>
          <w:tcPr>
            <w:tcW w:w="3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vAlign w:val="center"/>
          </w:tcPr>
          <w:p>
            <w:pPr>
              <w:pStyle w:val="Normal"/>
              <w:tabs>
                <w:tab w:val="left" w:pos="1187" w:leader="none"/>
              </w:tabs>
              <w:jc w:val="center"/>
              <w:rPr>
                <w:b/>
                <w:b/>
              </w:rPr>
            </w:pPr>
            <w:r>
              <w:rPr>
                <w:b/>
              </w:rPr>
              <w:t>Assessment Results</w:t>
            </w:r>
          </w:p>
        </w:tc>
      </w:tr>
      <w:tr>
        <w:trPr/>
        <w:tc>
          <w:tcPr>
            <w:tcW w:w="32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Maximise timber income and look to improve the capital value of the property.</w:t>
            </w:r>
            <w:r>
              <w:rPr/>
              <w:fldChar w:fldCharType="begin"/>
            </w:r>
            <w:r>
              <w:instrText> REF Objective1 \h </w:instrText>
            </w:r>
            <w:r>
              <w:fldChar w:fldCharType="separate"/>
            </w:r>
            <w:r>
              <w:t>Error: Reference source not found</w:t>
            </w:r>
            <w:r>
              <w:fldChar w:fldCharType="end"/>
            </w:r>
          </w:p>
        </w:tc>
        <w:tc>
          <w:tcPr>
            <w:tcW w:w="24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Income from timber sales.</w:t>
            </w:r>
          </w:p>
        </w:tc>
        <w:tc>
          <w:tcPr>
            <w:tcW w:w="21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Timber markets, records and tenders. </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During operations. </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3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Results held on file. </w:t>
            </w:r>
          </w:p>
        </w:tc>
      </w:tr>
      <w:tr>
        <w:trPr/>
        <w:tc>
          <w:tcPr>
            <w:tcW w:w="32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Maintain the restock sites to ensure the required stocking density is achieved. </w:t>
            </w:r>
            <w:r>
              <w:rPr/>
              <w:fldChar w:fldCharType="begin"/>
            </w:r>
            <w:r>
              <w:instrText> REF Objective2 \h </w:instrText>
            </w:r>
            <w:r>
              <w:fldChar w:fldCharType="separate"/>
            </w:r>
            <w:r>
              <w:t>Error: Reference source not found</w:t>
            </w:r>
            <w:r>
              <w:fldChar w:fldCharType="end"/>
            </w:r>
          </w:p>
        </w:tc>
        <w:tc>
          <w:tcPr>
            <w:tcW w:w="24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Well established restock sites, meeting licence conditions.  </w:t>
            </w:r>
          </w:p>
        </w:tc>
        <w:tc>
          <w:tcPr>
            <w:tcW w:w="21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Site visits, stocking density assessments and photographic evidence. </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3 years. </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3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Photographic evidence and results held on file. </w:t>
            </w:r>
          </w:p>
        </w:tc>
      </w:tr>
      <w:tr>
        <w:trPr/>
        <w:tc>
          <w:tcPr>
            <w:tcW w:w="32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Take advantage of grants where possible to improve the woodland.</w:t>
            </w:r>
            <w:r>
              <w:rPr/>
              <w:fldChar w:fldCharType="begin"/>
            </w:r>
            <w:r>
              <w:instrText> REF Objective3 \h </w:instrText>
            </w:r>
            <w:r>
              <w:fldChar w:fldCharType="separate"/>
            </w:r>
            <w:r>
              <w:t>Error: Reference source not found</w:t>
            </w:r>
            <w:r>
              <w:fldChar w:fldCharType="end"/>
            </w:r>
          </w:p>
        </w:tc>
        <w:tc>
          <w:tcPr>
            <w:tcW w:w="24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Successful grant applications </w:t>
            </w:r>
          </w:p>
        </w:tc>
        <w:tc>
          <w:tcPr>
            <w:tcW w:w="21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Grant Claim</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12months </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3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Grant contract in place</w:t>
            </w:r>
          </w:p>
        </w:tc>
      </w:tr>
      <w:tr>
        <w:trPr/>
        <w:tc>
          <w:tcPr>
            <w:tcW w:w="32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Maintain and where possible, increase the biodiversity within the woodland.</w:t>
            </w:r>
            <w:r>
              <w:rPr/>
              <w:fldChar w:fldCharType="begin"/>
            </w:r>
            <w:r>
              <w:instrText> REF Objective4 \h </w:instrText>
            </w:r>
            <w:r>
              <w:fldChar w:fldCharType="separate"/>
            </w:r>
            <w:r>
              <w:t>Error: Reference source not found</w:t>
            </w:r>
            <w:r>
              <w:fldChar w:fldCharType="end"/>
            </w:r>
          </w:p>
        </w:tc>
        <w:tc>
          <w:tcPr>
            <w:tcW w:w="24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Sightings of wildlife activity within the forest. Established planted native broadleaves and natural regeneration within riparian zones. </w:t>
            </w:r>
          </w:p>
        </w:tc>
        <w:tc>
          <w:tcPr>
            <w:tcW w:w="21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Site visits, photographic evidence. </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3 years. </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3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Records and findings to be held on file. </w:t>
            </w:r>
          </w:p>
        </w:tc>
      </w:tr>
      <w:tr>
        <w:trPr/>
        <w:tc>
          <w:tcPr>
            <w:tcW w:w="32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Control deer grazing impacts. Monitor for grey squirrels</w:t>
            </w:r>
            <w:r>
              <w:rPr/>
              <w:fldChar w:fldCharType="begin"/>
            </w:r>
            <w:r>
              <w:instrText> REF Objective5 \h </w:instrText>
            </w:r>
            <w:r>
              <w:fldChar w:fldCharType="separate"/>
            </w:r>
            <w:r>
              <w:t>Error: Reference source not found</w:t>
            </w:r>
            <w:r>
              <w:fldChar w:fldCharType="end"/>
            </w:r>
          </w:p>
        </w:tc>
        <w:tc>
          <w:tcPr>
            <w:tcW w:w="24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 xml:space="preserve">Acceptable deer population numbers. Well established trees which have minimal browsing damage. </w:t>
            </w:r>
          </w:p>
        </w:tc>
        <w:tc>
          <w:tcPr>
            <w:tcW w:w="21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Cull records, deer damage assessments and photographic evidence.</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Ongoing.</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r>
          </w:p>
        </w:tc>
        <w:tc>
          <w:tcPr>
            <w:tcW w:w="3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rPr/>
            </w:pPr>
            <w:r>
              <w:rPr/>
              <w:t>Cull records and site notes to be held on file. Seek grant to help monitor reds and cull greys.</w:t>
            </w:r>
          </w:p>
        </w:tc>
      </w:tr>
    </w:tbl>
    <w:p>
      <w:pPr>
        <w:sectPr>
          <w:headerReference w:type="default" r:id="rId23"/>
          <w:footerReference w:type="default" r:id="rId24"/>
          <w:type w:val="nextPage"/>
          <w:pgSz w:orient="landscape" w:w="16838" w:h="11906"/>
          <w:pgMar w:left="1134" w:right="1134" w:header="720" w:top="1134" w:footer="720" w:bottom="1134" w:gutter="0"/>
          <w:pgNumType w:fmt="decimal"/>
          <w:formProt w:val="false"/>
          <w:textDirection w:val="lrTb"/>
          <w:docGrid w:type="default" w:linePitch="100" w:charSpace="0"/>
        </w:sectPr>
        <w:pStyle w:val="Normal"/>
        <w:jc w:val="both"/>
        <w:rPr>
          <w:lang w:bidi="en-US"/>
        </w:rPr>
      </w:pPr>
      <w:r>
        <w:rPr>
          <w:lang w:bidi="en-US"/>
        </w:rPr>
      </w:r>
    </w:p>
    <w:p>
      <w:pPr>
        <w:pStyle w:val="Heading1FC"/>
        <w:shd w:fill="57A333" w:val="clear"/>
        <w:spacing w:lineRule="atLeast" w:line="240" w:before="0" w:after="0"/>
        <w:rPr>
          <w:b/>
          <w:b/>
          <w:sz w:val="36"/>
        </w:rPr>
      </w:pPr>
      <w:r>
        <w:rPr>
          <w:b/>
          <w:sz w:val="36"/>
        </w:rPr>
        <w:t>UK Forestry Standard woodland plan assessment</w:t>
      </w:r>
    </w:p>
    <w:p>
      <w:pPr>
        <w:pStyle w:val="Heading1FC"/>
        <w:shd w:fill="57A333" w:val="clear"/>
        <w:spacing w:lineRule="atLeast" w:line="240" w:before="0" w:after="120"/>
        <w:rPr/>
      </w:pPr>
      <w:r>
        <w:rPr>
          <w:b/>
          <w:sz w:val="24"/>
        </w:rPr>
        <w:t>For FC office use and approval only:</w:t>
      </w:r>
    </w:p>
    <w:tbl>
      <w:tblPr>
        <w:tblW w:w="14850"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2" w:type="dxa"/>
          <w:bottom w:w="0" w:type="dxa"/>
          <w:right w:w="57" w:type="dxa"/>
        </w:tblCellMar>
        <w:tblLook w:firstRow="1" w:noVBand="1" w:lastRow="0" w:firstColumn="1" w:lastColumn="0" w:noHBand="0" w:val="04a0"/>
      </w:tblPr>
      <w:tblGrid>
        <w:gridCol w:w="4076"/>
        <w:gridCol w:w="4627"/>
        <w:gridCol w:w="1328"/>
        <w:gridCol w:w="4818"/>
      </w:tblGrid>
      <w:tr>
        <w:trPr>
          <w:trHeight w:val="538" w:hRule="atLeast"/>
        </w:trPr>
        <w:tc>
          <w:tcPr>
            <w:tcW w:w="4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2D69B" w:val="clear"/>
            <w:tcMar>
              <w:left w:w="52" w:type="dxa"/>
            </w:tcMar>
            <w:vAlign w:val="center"/>
          </w:tcPr>
          <w:p>
            <w:pPr>
              <w:pStyle w:val="Normal"/>
              <w:rPr>
                <w:b/>
                <w:b/>
                <w:lang w:eastAsia="en-GB"/>
              </w:rPr>
            </w:pPr>
            <w:r>
              <w:rPr>
                <w:b/>
                <w:lang w:eastAsia="en-GB"/>
              </w:rPr>
              <w:t>UKFS management plan criteria</w:t>
            </w:r>
          </w:p>
        </w:tc>
        <w:tc>
          <w:tcPr>
            <w:tcW w:w="46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2D69B" w:val="clear"/>
            <w:tcMar>
              <w:left w:w="52" w:type="dxa"/>
            </w:tcMar>
            <w:vAlign w:val="center"/>
          </w:tcPr>
          <w:p>
            <w:pPr>
              <w:pStyle w:val="Normal"/>
              <w:rPr>
                <w:b/>
                <w:b/>
                <w:lang w:eastAsia="en-GB"/>
              </w:rPr>
            </w:pPr>
            <w:r>
              <w:rPr>
                <w:b/>
                <w:lang w:eastAsia="en-GB"/>
              </w:rPr>
              <w:t>Minimum approval requirements</w:t>
            </w:r>
          </w:p>
        </w:tc>
        <w:tc>
          <w:tcPr>
            <w:tcW w:w="13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2D69B" w:val="clear"/>
            <w:tcMar>
              <w:left w:w="52" w:type="dxa"/>
            </w:tcMar>
            <w:vAlign w:val="center"/>
          </w:tcPr>
          <w:p>
            <w:pPr>
              <w:pStyle w:val="Normal"/>
              <w:rPr>
                <w:b/>
                <w:b/>
                <w:lang w:eastAsia="en-GB"/>
              </w:rPr>
            </w:pPr>
            <w:r>
              <w:rPr>
                <w:b/>
                <w:lang w:eastAsia="en-GB"/>
              </w:rPr>
              <w:t>Achieved</w:t>
            </w:r>
          </w:p>
        </w:tc>
        <w:tc>
          <w:tcPr>
            <w:tcW w:w="48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2D69B" w:val="clear"/>
            <w:tcMar>
              <w:left w:w="52" w:type="dxa"/>
            </w:tcMar>
            <w:vAlign w:val="center"/>
          </w:tcPr>
          <w:p>
            <w:pPr>
              <w:pStyle w:val="Normal"/>
              <w:rPr>
                <w:b/>
                <w:b/>
                <w:lang w:eastAsia="en-GB"/>
              </w:rPr>
            </w:pPr>
            <w:r>
              <w:rPr>
                <w:b/>
                <w:lang w:eastAsia="en-GB"/>
              </w:rPr>
              <w:t>Review notes</w:t>
            </w:r>
          </w:p>
        </w:tc>
      </w:tr>
      <w:tr>
        <w:trPr/>
        <w:tc>
          <w:tcPr>
            <w:tcW w:w="4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before="0" w:after="0"/>
              <w:contextualSpacing/>
              <w:rPr>
                <w:b/>
                <w:b/>
                <w:sz w:val="18"/>
                <w:szCs w:val="18"/>
                <w:lang w:eastAsia="en-GB"/>
              </w:rPr>
            </w:pPr>
            <w:r>
              <w:rPr>
                <w:b/>
                <w:sz w:val="18"/>
                <w:szCs w:val="18"/>
                <w:lang w:eastAsia="en-GB"/>
              </w:rPr>
              <w:t>Plan Objectives:</w:t>
            </w:r>
          </w:p>
          <w:p>
            <w:pPr>
              <w:pStyle w:val="Normal"/>
              <w:spacing w:lineRule="atLeast" w:line="280" w:before="0" w:after="0"/>
              <w:contextualSpacing/>
              <w:rPr>
                <w:sz w:val="18"/>
                <w:szCs w:val="18"/>
                <w:lang w:eastAsia="en-GB"/>
              </w:rPr>
            </w:pPr>
            <w:r>
              <w:rPr>
                <w:sz w:val="18"/>
                <w:szCs w:val="18"/>
                <w:lang w:eastAsia="en-GB"/>
              </w:rPr>
              <w:t>Forest management plans should state the objectives of management and set out how an appropriate balance between social, economic, environmental objectives will be achieved.</w:t>
            </w:r>
          </w:p>
        </w:tc>
        <w:tc>
          <w:tcPr>
            <w:tcW w:w="46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numPr>
                <w:ilvl w:val="0"/>
                <w:numId w:val="1"/>
              </w:numPr>
              <w:spacing w:lineRule="atLeast" w:line="280" w:before="0" w:after="0"/>
              <w:ind w:left="170" w:hanging="170"/>
              <w:contextualSpacing/>
              <w:rPr>
                <w:sz w:val="18"/>
                <w:szCs w:val="18"/>
                <w:lang w:eastAsia="en-GB"/>
              </w:rPr>
            </w:pPr>
            <w:r>
              <w:rPr>
                <w:sz w:val="18"/>
                <w:szCs w:val="18"/>
                <w:lang w:eastAsia="en-GB"/>
              </w:rPr>
              <w:t>Management plan objectives are stated.</w:t>
            </w:r>
          </w:p>
          <w:p>
            <w:pPr>
              <w:pStyle w:val="Normal"/>
              <w:numPr>
                <w:ilvl w:val="0"/>
                <w:numId w:val="1"/>
              </w:numPr>
              <w:spacing w:lineRule="atLeast" w:line="280" w:before="0" w:after="0"/>
              <w:ind w:left="170" w:hanging="170"/>
              <w:contextualSpacing/>
              <w:rPr>
                <w:sz w:val="18"/>
                <w:szCs w:val="18"/>
                <w:lang w:eastAsia="en-GB"/>
              </w:rPr>
            </w:pPr>
            <w:r>
              <w:rPr>
                <w:sz w:val="18"/>
                <w:szCs w:val="18"/>
                <w:lang w:eastAsia="en-GB"/>
              </w:rPr>
              <w:t>Consideration is given to environmental, economic and social objectives relevant to the vision for the woodland.</w:t>
            </w:r>
          </w:p>
        </w:tc>
        <w:tc>
          <w:tcPr>
            <w:tcW w:w="13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jc w:val="center"/>
              <w:rPr/>
            </w:pPr>
            <w:r>
              <w:rPr>
                <w:b/>
                <w:szCs w:val="20"/>
              </w:rPr>
              <w:t>Yes/No</w:t>
            </w:r>
          </w:p>
        </w:tc>
        <w:tc>
          <w:tcPr>
            <w:tcW w:w="48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rPr>
                <w:sz w:val="20"/>
                <w:szCs w:val="20"/>
                <w:lang w:eastAsia="en-GB"/>
              </w:rPr>
            </w:pPr>
            <w:r>
              <w:rPr>
                <w:sz w:val="20"/>
                <w:szCs w:val="20"/>
                <w:lang w:eastAsia="en-GB"/>
              </w:rPr>
            </w:r>
          </w:p>
        </w:tc>
      </w:tr>
      <w:tr>
        <w:trPr/>
        <w:tc>
          <w:tcPr>
            <w:tcW w:w="4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before="0" w:after="0"/>
              <w:contextualSpacing/>
              <w:rPr>
                <w:b/>
                <w:b/>
                <w:sz w:val="18"/>
                <w:szCs w:val="18"/>
                <w:lang w:eastAsia="en-GB"/>
              </w:rPr>
            </w:pPr>
            <w:r>
              <w:rPr>
                <w:b/>
                <w:sz w:val="18"/>
                <w:szCs w:val="18"/>
                <w:lang w:eastAsia="en-GB"/>
              </w:rPr>
              <w:t>Forest context and important features in management strategy:</w:t>
            </w:r>
          </w:p>
          <w:p>
            <w:pPr>
              <w:pStyle w:val="Normal"/>
              <w:spacing w:lineRule="atLeast" w:line="280" w:before="0" w:after="0"/>
              <w:contextualSpacing/>
              <w:rPr>
                <w:sz w:val="18"/>
                <w:szCs w:val="18"/>
                <w:lang w:eastAsia="en-GB"/>
              </w:rPr>
            </w:pPr>
            <w:r>
              <w:rPr>
                <w:sz w:val="18"/>
                <w:szCs w:val="18"/>
                <w:lang w:eastAsia="en-GB"/>
              </w:rPr>
              <w:t>Forest management plans should address the forest context and the forest potential and demonstrate how the relevant interests and issues have been considered and addressed.</w:t>
            </w:r>
          </w:p>
        </w:tc>
        <w:tc>
          <w:tcPr>
            <w:tcW w:w="46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before="0" w:after="0"/>
              <w:contextualSpacing/>
              <w:rPr/>
            </w:pPr>
            <w:r>
              <w:rPr>
                <w:sz w:val="18"/>
                <w:szCs w:val="18"/>
                <w:lang w:eastAsia="en-GB"/>
              </w:rPr>
              <w:t xml:space="preserve">Management intentions communicated in </w:t>
            </w:r>
            <w:r>
              <w:rPr>
                <w:b/>
                <w:i/>
                <w:sz w:val="18"/>
                <w:szCs w:val="18"/>
                <w:lang w:eastAsia="en-GB"/>
              </w:rPr>
              <w:t>Sect.6</w:t>
            </w:r>
            <w:r>
              <w:rPr>
                <w:sz w:val="18"/>
                <w:szCs w:val="18"/>
                <w:lang w:eastAsia="en-GB"/>
              </w:rPr>
              <w:t xml:space="preserve"> of the management plan are in line with stated objective(s) in </w:t>
            </w:r>
            <w:r>
              <w:rPr>
                <w:b/>
                <w:i/>
                <w:sz w:val="18"/>
                <w:szCs w:val="18"/>
                <w:lang w:eastAsia="en-GB"/>
              </w:rPr>
              <w:t>Sect. 2</w:t>
            </w:r>
            <w:r>
              <w:rPr>
                <w:sz w:val="18"/>
                <w:szCs w:val="18"/>
                <w:lang w:eastAsia="en-GB"/>
              </w:rPr>
              <w:t xml:space="preserve">.  </w:t>
            </w:r>
          </w:p>
          <w:p>
            <w:pPr>
              <w:pStyle w:val="Normal"/>
              <w:spacing w:lineRule="atLeast" w:line="280" w:before="0" w:after="0"/>
              <w:contextualSpacing/>
              <w:rPr>
                <w:sz w:val="18"/>
                <w:szCs w:val="18"/>
                <w:lang w:eastAsia="en-GB"/>
              </w:rPr>
            </w:pPr>
            <w:r>
              <w:rPr>
                <w:sz w:val="18"/>
                <w:szCs w:val="18"/>
                <w:lang w:eastAsia="en-GB"/>
              </w:rPr>
              <w:t>Management intentions should take account of:</w:t>
            </w:r>
          </w:p>
          <w:p>
            <w:pPr>
              <w:pStyle w:val="Normal"/>
              <w:numPr>
                <w:ilvl w:val="0"/>
                <w:numId w:val="7"/>
              </w:numPr>
              <w:spacing w:lineRule="atLeast" w:line="280" w:before="0" w:after="0"/>
              <w:ind w:left="170" w:hanging="170"/>
              <w:contextualSpacing/>
              <w:rPr/>
            </w:pPr>
            <w:r>
              <w:rPr>
                <w:sz w:val="18"/>
                <w:szCs w:val="18"/>
                <w:lang w:eastAsia="en-GB"/>
              </w:rPr>
              <w:t>Relevant features and issues identified in the woodland survey (</w:t>
            </w:r>
            <w:r>
              <w:rPr>
                <w:b/>
                <w:i/>
                <w:sz w:val="18"/>
                <w:szCs w:val="18"/>
                <w:lang w:eastAsia="en-GB"/>
              </w:rPr>
              <w:t>Sect. 4</w:t>
            </w:r>
            <w:r>
              <w:rPr>
                <w:sz w:val="18"/>
                <w:szCs w:val="18"/>
                <w:lang w:eastAsia="en-GB"/>
              </w:rPr>
              <w:t>).</w:t>
            </w:r>
          </w:p>
          <w:p>
            <w:pPr>
              <w:pStyle w:val="Normal"/>
              <w:numPr>
                <w:ilvl w:val="0"/>
                <w:numId w:val="7"/>
              </w:numPr>
              <w:spacing w:lineRule="atLeast" w:line="280" w:before="0" w:after="0"/>
              <w:ind w:left="170" w:hanging="170"/>
              <w:contextualSpacing/>
              <w:rPr/>
            </w:pPr>
            <w:r>
              <w:rPr>
                <w:sz w:val="18"/>
                <w:szCs w:val="18"/>
                <w:lang w:eastAsia="en-GB"/>
              </w:rPr>
              <w:t>Any potential threats to and opportunities for the woodland, as identified under woodland protection (</w:t>
            </w:r>
            <w:r>
              <w:rPr>
                <w:b/>
                <w:i/>
                <w:sz w:val="18"/>
                <w:szCs w:val="18"/>
                <w:lang w:eastAsia="en-GB"/>
              </w:rPr>
              <w:t>Sect. 5</w:t>
            </w:r>
            <w:r>
              <w:rPr>
                <w:sz w:val="18"/>
                <w:szCs w:val="18"/>
                <w:lang w:eastAsia="en-GB"/>
              </w:rPr>
              <w:t>).</w:t>
            </w:r>
          </w:p>
          <w:p>
            <w:pPr>
              <w:pStyle w:val="Normal"/>
              <w:numPr>
                <w:ilvl w:val="0"/>
                <w:numId w:val="7"/>
              </w:numPr>
              <w:spacing w:lineRule="atLeast" w:line="280" w:before="0" w:after="0"/>
              <w:ind w:left="170" w:hanging="170"/>
              <w:contextualSpacing/>
              <w:rPr/>
            </w:pPr>
            <w:r>
              <w:rPr>
                <w:sz w:val="18"/>
                <w:szCs w:val="18"/>
                <w:lang w:eastAsia="en-GB"/>
              </w:rPr>
              <w:t xml:space="preserve">Relevant comments received from stakeholder engagement are documented in </w:t>
            </w:r>
            <w:r>
              <w:rPr>
                <w:b/>
                <w:i/>
                <w:sz w:val="18"/>
                <w:szCs w:val="18"/>
                <w:lang w:eastAsia="en-GB"/>
              </w:rPr>
              <w:t>Sect. 7</w:t>
            </w:r>
            <w:r>
              <w:rPr>
                <w:sz w:val="18"/>
                <w:szCs w:val="18"/>
                <w:lang w:eastAsia="en-GB"/>
              </w:rPr>
              <w:t>.</w:t>
            </w:r>
          </w:p>
        </w:tc>
        <w:tc>
          <w:tcPr>
            <w:tcW w:w="13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jc w:val="center"/>
              <w:rPr/>
            </w:pPr>
            <w:r>
              <w:rPr>
                <w:b/>
                <w:szCs w:val="20"/>
              </w:rPr>
              <w:t>Yes/No</w:t>
            </w:r>
          </w:p>
        </w:tc>
        <w:tc>
          <w:tcPr>
            <w:tcW w:w="48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rPr>
                <w:sz w:val="20"/>
                <w:szCs w:val="20"/>
                <w:lang w:eastAsia="en-GB"/>
              </w:rPr>
            </w:pPr>
            <w:r>
              <w:rPr>
                <w:sz w:val="20"/>
                <w:szCs w:val="20"/>
                <w:lang w:eastAsia="en-GB"/>
              </w:rPr>
            </w:r>
          </w:p>
        </w:tc>
      </w:tr>
      <w:tr>
        <w:trPr/>
        <w:tc>
          <w:tcPr>
            <w:tcW w:w="4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before="0" w:after="0"/>
              <w:contextualSpacing/>
              <w:rPr>
                <w:b/>
                <w:b/>
                <w:sz w:val="18"/>
                <w:szCs w:val="18"/>
                <w:lang w:eastAsia="en-GB"/>
              </w:rPr>
            </w:pPr>
            <w:r>
              <w:rPr>
                <w:b/>
                <w:sz w:val="18"/>
                <w:szCs w:val="18"/>
                <w:lang w:eastAsia="en-GB"/>
              </w:rPr>
              <w:t>Identification of designations within and surrounding the woodland site:</w:t>
            </w:r>
          </w:p>
          <w:p>
            <w:pPr>
              <w:pStyle w:val="Normal"/>
              <w:spacing w:lineRule="atLeast" w:line="280" w:before="0" w:after="0"/>
              <w:contextualSpacing/>
              <w:rPr>
                <w:sz w:val="18"/>
                <w:szCs w:val="18"/>
                <w:lang w:eastAsia="en-GB"/>
              </w:rPr>
            </w:pPr>
            <w:r>
              <w:rPr>
                <w:sz w:val="18"/>
                <w:szCs w:val="18"/>
                <w:lang w:eastAsia="en-GB"/>
              </w:rPr>
              <w:t>For designated areas, e.g. National Parks or SSSI, particular account is taken of landscape and other sensitivities in the design of forests and forest infrastructure.</w:t>
            </w:r>
          </w:p>
        </w:tc>
        <w:tc>
          <w:tcPr>
            <w:tcW w:w="46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numPr>
                <w:ilvl w:val="0"/>
                <w:numId w:val="8"/>
              </w:numPr>
              <w:spacing w:lineRule="atLeast" w:line="280" w:before="0" w:after="0"/>
              <w:ind w:left="170" w:hanging="170"/>
              <w:contextualSpacing/>
              <w:rPr/>
            </w:pPr>
            <w:r>
              <w:rPr>
                <w:sz w:val="18"/>
                <w:szCs w:val="18"/>
                <w:lang w:eastAsia="en-GB"/>
              </w:rPr>
              <w:t>Survey information (</w:t>
            </w:r>
            <w:r>
              <w:rPr>
                <w:b/>
                <w:i/>
                <w:sz w:val="18"/>
                <w:szCs w:val="18"/>
                <w:lang w:eastAsia="en-GB"/>
              </w:rPr>
              <w:t>Sect. 4</w:t>
            </w:r>
            <w:r>
              <w:rPr>
                <w:sz w:val="18"/>
                <w:szCs w:val="18"/>
                <w:lang w:eastAsia="en-GB"/>
              </w:rPr>
              <w:t>) identifies any designations that impact on woodland management.</w:t>
            </w:r>
          </w:p>
          <w:p>
            <w:pPr>
              <w:pStyle w:val="Normal"/>
              <w:numPr>
                <w:ilvl w:val="0"/>
                <w:numId w:val="8"/>
              </w:numPr>
              <w:spacing w:lineRule="atLeast" w:line="280" w:before="0" w:after="0"/>
              <w:ind w:left="170" w:hanging="170"/>
              <w:contextualSpacing/>
              <w:rPr/>
            </w:pPr>
            <w:r>
              <w:rPr>
                <w:sz w:val="18"/>
                <w:szCs w:val="18"/>
                <w:lang w:eastAsia="en-GB"/>
              </w:rPr>
              <w:t>Management intentions (</w:t>
            </w:r>
            <w:r>
              <w:rPr>
                <w:b/>
                <w:i/>
                <w:sz w:val="18"/>
                <w:szCs w:val="18"/>
                <w:lang w:eastAsia="en-GB"/>
              </w:rPr>
              <w:t>Sect. 6</w:t>
            </w:r>
            <w:r>
              <w:rPr>
                <w:sz w:val="18"/>
                <w:szCs w:val="18"/>
                <w:lang w:eastAsia="en-GB"/>
              </w:rPr>
              <w:t>) have taken account of any designations.</w:t>
            </w:r>
          </w:p>
        </w:tc>
        <w:tc>
          <w:tcPr>
            <w:tcW w:w="13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jc w:val="center"/>
              <w:rPr/>
            </w:pPr>
            <w:r>
              <w:rPr>
                <w:b/>
                <w:szCs w:val="20"/>
              </w:rPr>
              <w:t>Yes/No</w:t>
            </w:r>
          </w:p>
        </w:tc>
        <w:tc>
          <w:tcPr>
            <w:tcW w:w="48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rPr>
                <w:sz w:val="20"/>
                <w:szCs w:val="20"/>
                <w:lang w:eastAsia="en-GB"/>
              </w:rPr>
            </w:pPr>
            <w:r>
              <w:rPr>
                <w:sz w:val="20"/>
                <w:szCs w:val="20"/>
                <w:lang w:eastAsia="en-GB"/>
              </w:rPr>
            </w:r>
          </w:p>
        </w:tc>
      </w:tr>
      <w:tr>
        <w:trPr/>
        <w:tc>
          <w:tcPr>
            <w:tcW w:w="4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before="0" w:after="0"/>
              <w:contextualSpacing/>
              <w:rPr/>
            </w:pPr>
            <w:r>
              <w:rPr>
                <w:b/>
                <w:sz w:val="18"/>
                <w:szCs w:val="18"/>
                <w:lang w:eastAsia="en-GB"/>
              </w:rPr>
              <w:t>Felling and restocking to improve forest structure and diversity:</w:t>
            </w:r>
          </w:p>
          <w:p>
            <w:pPr>
              <w:pStyle w:val="Normal"/>
              <w:spacing w:lineRule="atLeast" w:line="280" w:before="0" w:after="0"/>
              <w:contextualSpacing/>
              <w:rPr>
                <w:sz w:val="18"/>
                <w:szCs w:val="18"/>
                <w:lang w:eastAsia="en-GB"/>
              </w:rPr>
            </w:pPr>
            <w:r>
              <w:rPr>
                <w:sz w:val="18"/>
                <w:szCs w:val="18"/>
                <w:lang w:eastAsia="en-GB"/>
              </w:rPr>
              <w:t>When planning felling and restocking, the design of existing forests should be re-assessed and any necessary changes made to meet UKFS requirements.</w:t>
            </w:r>
          </w:p>
          <w:p>
            <w:pPr>
              <w:pStyle w:val="Normal"/>
              <w:spacing w:lineRule="atLeast" w:line="280" w:before="0" w:after="0"/>
              <w:contextualSpacing/>
              <w:rPr>
                <w:sz w:val="18"/>
                <w:szCs w:val="18"/>
                <w:lang w:eastAsia="en-GB"/>
              </w:rPr>
            </w:pPr>
            <w:r>
              <w:rPr>
                <w:sz w:val="18"/>
                <w:szCs w:val="18"/>
                <w:lang w:eastAsia="en-GB"/>
              </w:rPr>
              <w:t>Forests should be designed to achieve a diverse structure of habitat, species and age range of trees, appropriate to the scale and context.</w:t>
            </w:r>
          </w:p>
          <w:p>
            <w:pPr>
              <w:pStyle w:val="Normal"/>
              <w:spacing w:lineRule="atLeast" w:line="280" w:before="0" w:after="0"/>
              <w:contextualSpacing/>
              <w:rPr>
                <w:sz w:val="18"/>
                <w:szCs w:val="18"/>
                <w:lang w:eastAsia="en-GB"/>
              </w:rPr>
            </w:pPr>
            <w:r>
              <w:rPr>
                <w:sz w:val="18"/>
                <w:szCs w:val="18"/>
                <w:lang w:eastAsia="en-GB"/>
              </w:rPr>
              <w:t>Forests characterised by a lack of diversity, due to extensive areas of even-aged trees, should be progressively restructured to achieve age class range.</w:t>
            </w:r>
          </w:p>
        </w:tc>
        <w:tc>
          <w:tcPr>
            <w:tcW w:w="46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numPr>
                <w:ilvl w:val="0"/>
                <w:numId w:val="9"/>
              </w:numPr>
              <w:spacing w:lineRule="atLeast" w:line="280" w:before="0" w:after="0"/>
              <w:ind w:left="170" w:hanging="170"/>
              <w:contextualSpacing/>
              <w:rPr>
                <w:sz w:val="18"/>
                <w:szCs w:val="18"/>
                <w:lang w:eastAsia="en-GB"/>
              </w:rPr>
            </w:pPr>
            <w:r>
              <w:rPr>
                <w:sz w:val="18"/>
                <w:szCs w:val="18"/>
                <w:lang w:eastAsia="en-GB"/>
              </w:rPr>
              <w:t>Felling and restocking proposals are consistent with UKFS design principles (for example scale and adjacency).</w:t>
            </w:r>
          </w:p>
          <w:p>
            <w:pPr>
              <w:pStyle w:val="Normal"/>
              <w:numPr>
                <w:ilvl w:val="0"/>
                <w:numId w:val="9"/>
              </w:numPr>
              <w:spacing w:lineRule="atLeast" w:line="280" w:before="0" w:after="0"/>
              <w:ind w:left="170" w:hanging="170"/>
              <w:contextualSpacing/>
              <w:rPr/>
            </w:pPr>
            <w:r>
              <w:rPr>
                <w:sz w:val="18"/>
                <w:szCs w:val="18"/>
                <w:lang w:eastAsia="en-GB"/>
              </w:rPr>
              <w:t>Current diversity (structure, species, age structure) of the woodland has been identified through the survey (</w:t>
            </w:r>
            <w:r>
              <w:rPr>
                <w:b/>
                <w:i/>
                <w:sz w:val="18"/>
                <w:szCs w:val="18"/>
                <w:lang w:eastAsia="en-GB"/>
              </w:rPr>
              <w:t>Sect. 4</w:t>
            </w:r>
            <w:r>
              <w:rPr>
                <w:sz w:val="18"/>
                <w:szCs w:val="18"/>
                <w:lang w:eastAsia="en-GB"/>
              </w:rPr>
              <w:t>).</w:t>
            </w:r>
          </w:p>
          <w:p>
            <w:pPr>
              <w:pStyle w:val="Normal"/>
              <w:numPr>
                <w:ilvl w:val="0"/>
                <w:numId w:val="9"/>
              </w:numPr>
              <w:spacing w:lineRule="atLeast" w:line="280" w:before="0" w:after="0"/>
              <w:ind w:left="170" w:hanging="170"/>
              <w:contextualSpacing/>
              <w:rPr>
                <w:sz w:val="18"/>
                <w:szCs w:val="18"/>
                <w:lang w:eastAsia="en-GB"/>
              </w:rPr>
            </w:pPr>
            <w:r>
              <w:rPr>
                <w:sz w:val="18"/>
                <w:szCs w:val="18"/>
                <w:lang w:eastAsia="en-GB"/>
              </w:rPr>
              <w:t>Management intentions aim to improve / maintain current diversity (structure, species, and ages of trees).</w:t>
            </w:r>
          </w:p>
        </w:tc>
        <w:tc>
          <w:tcPr>
            <w:tcW w:w="13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jc w:val="center"/>
              <w:rPr/>
            </w:pPr>
            <w:r>
              <w:rPr>
                <w:b/>
                <w:szCs w:val="20"/>
              </w:rPr>
              <w:t>Yes/No</w:t>
            </w:r>
          </w:p>
        </w:tc>
        <w:tc>
          <w:tcPr>
            <w:tcW w:w="48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rPr>
                <w:sz w:val="20"/>
                <w:szCs w:val="20"/>
                <w:lang w:eastAsia="en-GB"/>
              </w:rPr>
            </w:pPr>
            <w:r>
              <w:rPr>
                <w:sz w:val="20"/>
                <w:szCs w:val="20"/>
                <w:lang w:eastAsia="en-GB"/>
              </w:rPr>
            </w:r>
          </w:p>
        </w:tc>
      </w:tr>
      <w:tr>
        <w:trPr>
          <w:trHeight w:val="2306" w:hRule="atLeast"/>
        </w:trPr>
        <w:tc>
          <w:tcPr>
            <w:tcW w:w="4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before="0" w:after="0"/>
              <w:contextualSpacing/>
              <w:rPr>
                <w:b/>
                <w:b/>
                <w:sz w:val="18"/>
                <w:szCs w:val="18"/>
                <w:lang w:eastAsia="en-GB"/>
              </w:rPr>
            </w:pPr>
            <w:r>
              <w:rPr>
                <w:b/>
                <w:sz w:val="18"/>
                <w:szCs w:val="18"/>
                <w:lang w:eastAsia="en-GB"/>
              </w:rPr>
              <w:t>Consultation:</w:t>
            </w:r>
          </w:p>
          <w:p>
            <w:pPr>
              <w:pStyle w:val="Normal"/>
              <w:spacing w:lineRule="atLeast" w:line="280" w:before="0" w:after="0"/>
              <w:contextualSpacing/>
              <w:rPr>
                <w:sz w:val="18"/>
                <w:szCs w:val="18"/>
                <w:lang w:eastAsia="en-GB"/>
              </w:rPr>
            </w:pPr>
            <w:r>
              <w:rPr>
                <w:sz w:val="18"/>
                <w:szCs w:val="18"/>
                <w:lang w:eastAsia="en-GB"/>
              </w:rPr>
              <w:t>Consultation on forest management plans and proposals should be carried out according to forestry authority procedures and, where required, the Environmental Impact Assessment (Forestry) Regulations.</w:t>
            </w:r>
          </w:p>
        </w:tc>
        <w:tc>
          <w:tcPr>
            <w:tcW w:w="46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numPr>
                <w:ilvl w:val="0"/>
                <w:numId w:val="10"/>
              </w:numPr>
              <w:spacing w:lineRule="atLeast" w:line="280" w:before="0" w:after="0"/>
              <w:ind w:left="170" w:hanging="170"/>
              <w:contextualSpacing/>
              <w:rPr/>
            </w:pPr>
            <w:r>
              <w:rPr>
                <w:sz w:val="18"/>
                <w:szCs w:val="18"/>
                <w:lang w:eastAsia="en-GB"/>
              </w:rPr>
              <w:t xml:space="preserve">Stakeholder consultation is in line with current FC guidance, and recorded in </w:t>
            </w:r>
            <w:r>
              <w:rPr>
                <w:b/>
                <w:i/>
                <w:sz w:val="18"/>
                <w:szCs w:val="18"/>
                <w:lang w:eastAsia="en-GB"/>
              </w:rPr>
              <w:t>Sect. 7</w:t>
            </w:r>
            <w:r>
              <w:rPr>
                <w:sz w:val="18"/>
                <w:szCs w:val="18"/>
                <w:lang w:eastAsia="en-GB"/>
              </w:rPr>
              <w:t>. The minimum requirement is for statutory consultation to take place, and this will be carried out by the Forestry Commission.</w:t>
            </w:r>
          </w:p>
          <w:p>
            <w:pPr>
              <w:pStyle w:val="Normal"/>
              <w:numPr>
                <w:ilvl w:val="0"/>
                <w:numId w:val="10"/>
              </w:numPr>
              <w:spacing w:lineRule="atLeast" w:line="280" w:before="0" w:after="0"/>
              <w:ind w:left="170" w:hanging="170"/>
              <w:contextualSpacing/>
              <w:rPr>
                <w:sz w:val="18"/>
                <w:szCs w:val="18"/>
                <w:lang w:eastAsia="en-GB"/>
              </w:rPr>
            </w:pPr>
            <w:r>
              <w:rPr>
                <w:sz w:val="18"/>
                <w:szCs w:val="18"/>
                <w:lang w:eastAsia="en-GB"/>
              </w:rPr>
              <w:t>Plan authors undertake stakeholder engagement (ref FC Ops Note 35) relevant to the context and setting of the woodland.</w:t>
            </w:r>
          </w:p>
        </w:tc>
        <w:tc>
          <w:tcPr>
            <w:tcW w:w="13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jc w:val="center"/>
              <w:rPr/>
            </w:pPr>
            <w:r>
              <w:rPr>
                <w:b/>
                <w:szCs w:val="20"/>
              </w:rPr>
              <w:t>Yes/No</w:t>
            </w:r>
          </w:p>
        </w:tc>
        <w:tc>
          <w:tcPr>
            <w:tcW w:w="48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rPr>
                <w:sz w:val="20"/>
                <w:szCs w:val="20"/>
                <w:lang w:eastAsia="en-GB"/>
              </w:rPr>
            </w:pPr>
            <w:r>
              <w:rPr>
                <w:sz w:val="20"/>
                <w:szCs w:val="20"/>
                <w:lang w:eastAsia="en-GB"/>
              </w:rPr>
            </w:r>
          </w:p>
        </w:tc>
      </w:tr>
      <w:tr>
        <w:trPr/>
        <w:tc>
          <w:tcPr>
            <w:tcW w:w="40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before="0" w:after="0"/>
              <w:contextualSpacing/>
              <w:rPr>
                <w:b/>
                <w:b/>
                <w:sz w:val="18"/>
                <w:szCs w:val="18"/>
                <w:lang w:eastAsia="en-GB"/>
              </w:rPr>
            </w:pPr>
            <w:r>
              <w:rPr>
                <w:b/>
                <w:sz w:val="18"/>
                <w:szCs w:val="18"/>
                <w:lang w:eastAsia="en-GB"/>
              </w:rPr>
              <w:t>Plan update and review:</w:t>
            </w:r>
          </w:p>
          <w:p>
            <w:pPr>
              <w:pStyle w:val="Normal"/>
              <w:spacing w:lineRule="atLeast" w:line="280" w:before="0" w:after="0"/>
              <w:contextualSpacing/>
              <w:rPr>
                <w:sz w:val="18"/>
                <w:szCs w:val="18"/>
                <w:lang w:eastAsia="en-GB"/>
              </w:rPr>
            </w:pPr>
            <w:r>
              <w:rPr>
                <w:sz w:val="18"/>
                <w:szCs w:val="18"/>
                <w:lang w:eastAsia="en-GB"/>
              </w:rPr>
              <w:t>Management of the forest should conform to the plan, and the plan should be updated to ensure it is current and relevant.</w:t>
            </w:r>
          </w:p>
        </w:tc>
        <w:tc>
          <w:tcPr>
            <w:tcW w:w="46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numPr>
                <w:ilvl w:val="0"/>
                <w:numId w:val="11"/>
              </w:numPr>
              <w:spacing w:lineRule="atLeast" w:line="280" w:before="0" w:after="0"/>
              <w:ind w:left="170" w:hanging="170"/>
              <w:contextualSpacing/>
              <w:rPr/>
            </w:pPr>
            <w:r>
              <w:rPr>
                <w:sz w:val="18"/>
                <w:szCs w:val="18"/>
                <w:lang w:eastAsia="en-GB"/>
              </w:rPr>
              <w:t>A 5 year review period is stated on the 1</w:t>
            </w:r>
            <w:r>
              <w:rPr>
                <w:sz w:val="18"/>
                <w:szCs w:val="18"/>
                <w:vertAlign w:val="superscript"/>
                <w:lang w:eastAsia="en-GB"/>
              </w:rPr>
              <w:t>st</w:t>
            </w:r>
            <w:r>
              <w:rPr>
                <w:sz w:val="18"/>
                <w:szCs w:val="18"/>
                <w:lang w:eastAsia="en-GB"/>
              </w:rPr>
              <w:t xml:space="preserve"> page of the plan</w:t>
            </w:r>
          </w:p>
          <w:p>
            <w:pPr>
              <w:pStyle w:val="Normal"/>
              <w:numPr>
                <w:ilvl w:val="0"/>
                <w:numId w:val="11"/>
              </w:numPr>
              <w:spacing w:lineRule="atLeast" w:line="280" w:before="0" w:after="0"/>
              <w:ind w:left="170" w:hanging="170"/>
              <w:contextualSpacing/>
              <w:rPr/>
            </w:pPr>
            <w:r>
              <w:rPr>
                <w:b/>
                <w:i/>
                <w:sz w:val="18"/>
                <w:szCs w:val="18"/>
                <w:lang w:eastAsia="en-GB"/>
              </w:rPr>
              <w:t>Sect. 8</w:t>
            </w:r>
            <w:r>
              <w:rPr>
                <w:sz w:val="18"/>
                <w:szCs w:val="18"/>
                <w:lang w:eastAsia="en-GB"/>
              </w:rPr>
              <w:t xml:space="preserve"> is completed with 1 indicator of success identified per management objective</w:t>
            </w:r>
          </w:p>
        </w:tc>
        <w:tc>
          <w:tcPr>
            <w:tcW w:w="13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jc w:val="center"/>
              <w:rPr/>
            </w:pPr>
            <w:r>
              <w:rPr>
                <w:b/>
                <w:szCs w:val="20"/>
              </w:rPr>
              <w:t>Yes/No</w:t>
            </w:r>
          </w:p>
        </w:tc>
        <w:tc>
          <w:tcPr>
            <w:tcW w:w="48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pacing w:lineRule="atLeast" w:line="280"/>
              <w:rPr>
                <w:sz w:val="20"/>
                <w:szCs w:val="20"/>
                <w:lang w:eastAsia="en-GB"/>
              </w:rPr>
            </w:pPr>
            <w:r>
              <w:rPr>
                <w:sz w:val="20"/>
                <w:szCs w:val="20"/>
                <w:lang w:eastAsia="en-GB"/>
              </w:rPr>
            </w:r>
          </w:p>
        </w:tc>
      </w:tr>
    </w:tbl>
    <w:p>
      <w:pPr>
        <w:pStyle w:val="Normal"/>
        <w:jc w:val="both"/>
        <w:rPr>
          <w:lang w:bidi="en-US"/>
        </w:rPr>
      </w:pPr>
      <w:r>
        <w:rPr>
          <w:lang w:bidi="en-US"/>
        </w:rPr>
      </w:r>
    </w:p>
    <w:tbl>
      <w:tblPr>
        <w:tblW w:w="14850"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98" w:type="dxa"/>
          <w:bottom w:w="0" w:type="dxa"/>
          <w:right w:w="108" w:type="dxa"/>
        </w:tblCellMar>
        <w:tblLook w:firstRow="1" w:noVBand="1" w:lastRow="0" w:firstColumn="1" w:lastColumn="0" w:noHBand="0" w:val="04a0"/>
      </w:tblPr>
      <w:tblGrid>
        <w:gridCol w:w="8755"/>
        <w:gridCol w:w="3402"/>
        <w:gridCol w:w="2693"/>
      </w:tblGrid>
      <w:tr>
        <w:trPr/>
        <w:tc>
          <w:tcPr>
            <w:tcW w:w="87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6E3BC" w:val="clear"/>
            <w:tcMar>
              <w:left w:w="98" w:type="dxa"/>
            </w:tcMar>
          </w:tcPr>
          <w:p>
            <w:pPr>
              <w:pStyle w:val="Normal"/>
              <w:spacing w:lineRule="atLeast" w:line="280"/>
              <w:rPr>
                <w:rFonts w:eastAsia="Calibri"/>
                <w:b/>
                <w:b/>
                <w:bCs/>
                <w:sz w:val="24"/>
              </w:rPr>
            </w:pPr>
            <w:r>
              <w:rPr>
                <w:rFonts w:eastAsia="Calibri"/>
                <w:b/>
                <w:bCs/>
                <w:sz w:val="24"/>
              </w:rPr>
              <w:t>Approved in Principle</w:t>
            </w:r>
          </w:p>
          <w:p>
            <w:pPr>
              <w:pStyle w:val="Normal"/>
              <w:spacing w:lineRule="atLeast" w:line="280"/>
              <w:rPr>
                <w:rFonts w:eastAsia="Calibri"/>
                <w:i/>
                <w:i/>
                <w:iCs/>
                <w:sz w:val="20"/>
              </w:rPr>
            </w:pPr>
            <w:r>
              <w:rPr>
                <w:rFonts w:eastAsia="Calibri"/>
                <w:i/>
                <w:iCs/>
                <w:sz w:val="20"/>
              </w:rPr>
              <w:t>This means the FC is happy with your plan; it meets UKFS requirements.</w:t>
            </w:r>
          </w:p>
          <w:p>
            <w:pPr>
              <w:pStyle w:val="Normal"/>
              <w:numPr>
                <w:ilvl w:val="0"/>
                <w:numId w:val="12"/>
              </w:numPr>
              <w:spacing w:lineRule="atLeast" w:line="280"/>
              <w:rPr>
                <w:rFonts w:eastAsia="Calibri"/>
                <w:i/>
                <w:i/>
                <w:iCs/>
                <w:sz w:val="20"/>
              </w:rPr>
            </w:pPr>
            <w:r>
              <w:rPr>
                <w:rFonts w:eastAsia="Calibri"/>
                <w:i/>
                <w:iCs/>
                <w:sz w:val="20"/>
              </w:rPr>
              <w:t>You can use it to support a CS-HT or other grant application.</w:t>
            </w:r>
          </w:p>
          <w:p>
            <w:pPr>
              <w:pStyle w:val="Normal"/>
              <w:numPr>
                <w:ilvl w:val="0"/>
                <w:numId w:val="12"/>
              </w:numPr>
              <w:spacing w:lineRule="atLeast" w:line="280"/>
              <w:rPr>
                <w:rFonts w:eastAsia="Calibri"/>
                <w:b/>
                <w:b/>
                <w:i/>
                <w:i/>
                <w:iCs/>
                <w:sz w:val="20"/>
              </w:rPr>
            </w:pPr>
            <w:r>
              <w:rPr>
                <w:rFonts w:eastAsia="Calibri"/>
                <w:b/>
                <w:i/>
                <w:iCs/>
                <w:sz w:val="20"/>
              </w:rPr>
              <w:t>You do not yet have a licence to undertake any tree felling in the plan.</w:t>
            </w:r>
          </w:p>
        </w:tc>
        <w:tc>
          <w:tcPr>
            <w:tcW w:w="3402" w:type="dxa"/>
            <w:tcBorders>
              <w:top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lineRule="atLeast" w:line="280"/>
              <w:rPr>
                <w:rFonts w:eastAsia="Calibri"/>
                <w:b/>
                <w:b/>
              </w:rPr>
            </w:pPr>
            <w:r>
              <w:rPr>
                <w:rFonts w:eastAsia="Calibri"/>
                <w:b/>
              </w:rPr>
              <w:t>Name (WO or FM):</w:t>
            </w:r>
          </w:p>
          <w:p>
            <w:pPr>
              <w:pStyle w:val="Normal"/>
              <w:rPr>
                <w:rFonts w:eastAsia="Calibri"/>
              </w:rPr>
            </w:pPr>
            <w:r>
              <w:rPr>
                <w:rFonts w:eastAsia="Calibri"/>
              </w:rPr>
            </w:r>
          </w:p>
          <w:p>
            <w:pPr>
              <w:pStyle w:val="Normal"/>
              <w:jc w:val="right"/>
              <w:rPr>
                <w:rFonts w:eastAsia="Calibri"/>
              </w:rPr>
            </w:pPr>
            <w:r>
              <w:rPr>
                <w:rFonts w:eastAsia="Calibri"/>
              </w:rPr>
            </w:r>
          </w:p>
        </w:tc>
        <w:tc>
          <w:tcPr>
            <w:tcW w:w="2693" w:type="dxa"/>
            <w:tcBorders>
              <w:top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lineRule="atLeast" w:line="280"/>
              <w:rPr>
                <w:rFonts w:eastAsia="Calibri"/>
                <w:b/>
                <w:b/>
              </w:rPr>
            </w:pPr>
            <w:r>
              <w:rPr>
                <w:rFonts w:eastAsia="Calibri"/>
                <w:b/>
              </w:rPr>
              <w:t>Date:</w:t>
            </w:r>
          </w:p>
        </w:tc>
      </w:tr>
      <w:tr>
        <w:trPr/>
        <w:tc>
          <w:tcPr>
            <w:tcW w:w="87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6E3BC" w:val="clear"/>
            <w:tcMar>
              <w:left w:w="98" w:type="dxa"/>
            </w:tcMar>
          </w:tcPr>
          <w:p>
            <w:pPr>
              <w:pStyle w:val="Normal"/>
              <w:rPr>
                <w:rFonts w:eastAsia="Calibri"/>
                <w:b/>
                <w:b/>
                <w:bCs/>
                <w:sz w:val="24"/>
              </w:rPr>
            </w:pPr>
            <w:r>
              <w:rPr>
                <w:rFonts w:eastAsia="Calibri"/>
                <w:b/>
                <w:bCs/>
                <w:sz w:val="24"/>
              </w:rPr>
              <w:t>Approved</w:t>
            </w:r>
          </w:p>
          <w:p>
            <w:pPr>
              <w:pStyle w:val="Normal"/>
              <w:rPr>
                <w:rFonts w:eastAsia="Calibri"/>
                <w:i/>
                <w:i/>
                <w:iCs/>
                <w:sz w:val="20"/>
              </w:rPr>
            </w:pPr>
            <w:r>
              <w:rPr>
                <w:rFonts w:eastAsia="Calibri"/>
                <w:i/>
                <w:iCs/>
                <w:sz w:val="20"/>
              </w:rPr>
              <w:t>This means FC is happy with your plan; it meets UKFS requirements, and we have also approved a felling licence for any tree felling in the plan (where required).</w:t>
            </w:r>
          </w:p>
        </w:tc>
        <w:tc>
          <w:tcPr>
            <w:tcW w:w="3402"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eastAsia="Calibri"/>
                <w:b/>
                <w:b/>
              </w:rPr>
            </w:pPr>
            <w:r>
              <w:rPr>
                <w:rFonts w:eastAsia="Calibri"/>
                <w:b/>
              </w:rPr>
              <w:t>Name (AO, WO or FM):</w:t>
            </w:r>
          </w:p>
        </w:tc>
        <w:tc>
          <w:tcPr>
            <w:tcW w:w="2693" w:type="dxa"/>
            <w:tcBorders>
              <w:bottom w:val="single" w:sz="8" w:space="0" w:color="000001"/>
              <w:right w:val="single" w:sz="8" w:space="0" w:color="000001"/>
              <w:insideH w:val="single" w:sz="8" w:space="0" w:color="000001"/>
              <w:insideV w:val="single" w:sz="8" w:space="0" w:color="000001"/>
            </w:tcBorders>
            <w:shd w:fill="auto" w:val="clear"/>
          </w:tcPr>
          <w:p>
            <w:pPr>
              <w:pStyle w:val="Normal"/>
              <w:rPr>
                <w:rFonts w:eastAsia="Calibri"/>
                <w:b/>
                <w:b/>
              </w:rPr>
            </w:pPr>
            <w:r>
              <w:rPr>
                <w:rFonts w:eastAsia="Calibri"/>
                <w:b/>
              </w:rPr>
              <w:t>Date:</w:t>
            </w:r>
          </w:p>
        </w:tc>
      </w:tr>
    </w:tbl>
    <w:p>
      <w:pPr>
        <w:pStyle w:val="Normal"/>
        <w:jc w:val="both"/>
        <w:rPr/>
      </w:pPr>
      <w:r>
        <w:rPr/>
      </w:r>
    </w:p>
    <w:sectPr>
      <w:headerReference w:type="default" r:id="rId25"/>
      <w:footerReference w:type="default" r:id="rId26"/>
      <w:type w:val="nextPage"/>
      <w:pgSz w:orient="landscape" w:w="16838" w:h="11906"/>
      <w:pgMar w:left="1134" w:right="1134" w:header="1418" w:top="1475" w:footer="709" w:bottom="102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Style w:val="Pagenumber"/>
        <w:lang w:val="en-US"/>
      </w:rPr>
      <w:fldChar w:fldCharType="begin"/>
    </w:r>
    <w:r>
      <w:instrText> PAGE </w:instrText>
    </w:r>
    <w:r>
      <w:fldChar w:fldCharType="separate"/>
    </w:r>
    <w:r>
      <w:t>1</w:t>
    </w:r>
    <w:r>
      <w:fldChar w:fldCharType="end"/>
    </w:r>
    <w:r>
      <w:rPr>
        <w:rStyle w:val="Pagenumber"/>
        <w:lang w:val="en-US"/>
      </w:rPr>
      <w:t xml:space="preserve"> </w:t>
    </w:r>
    <w:r>
      <w:rPr>
        <w:rStyle w:val="Pagenumber"/>
        <w:b/>
        <w:color w:val="57A333"/>
        <w:lang w:val="en-US"/>
      </w:rPr>
      <w:t xml:space="preserve">| </w:t>
    </w:r>
    <w:r>
      <w:rPr>
        <w:rStyle w:val="Pagenumber"/>
        <w:lang w:val="en-US"/>
      </w:rPr>
      <w:t xml:space="preserve">Management Plan Template </w:t>
    </w:r>
    <w:r>
      <w:rPr>
        <w:rStyle w:val="Pagenumber"/>
        <w:b/>
        <w:color w:val="57A333"/>
        <w:lang w:val="en-US"/>
      </w:rPr>
      <w:t xml:space="preserve">| </w:t>
    </w:r>
    <w:r>
      <w:rPr>
        <w:rStyle w:val="Pagenumber"/>
        <w:lang w:val="en-US"/>
      </w:rPr>
      <w:t>I&amp;R Team | 05.10.2022</w:t>
    </w:r>
    <w:r>
      <w:rPr>
        <w:rStyle w:val="Pagenumber"/>
      </w:rPr>
      <w:tab/>
      <w:t>V3.2</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Style w:val="Pagenumber"/>
        <w:lang w:val="en-US"/>
      </w:rPr>
      <w:fldChar w:fldCharType="begin"/>
    </w:r>
    <w:r>
      <w:instrText> PAGE </w:instrText>
    </w:r>
    <w:r>
      <w:fldChar w:fldCharType="separate"/>
    </w:r>
    <w:r>
      <w:t>9</w:t>
    </w:r>
    <w:r>
      <w:fldChar w:fldCharType="end"/>
    </w:r>
    <w:r>
      <w:rPr>
        <w:rStyle w:val="Pagenumber"/>
        <w:lang w:val="en-US"/>
      </w:rPr>
      <w:t xml:space="preserve"> </w:t>
    </w:r>
    <w:r>
      <w:rPr>
        <w:rStyle w:val="Pagenumber"/>
        <w:b/>
        <w:color w:val="57A333"/>
        <w:lang w:val="en-US"/>
      </w:rPr>
      <w:t xml:space="preserve">| </w:t>
    </w:r>
    <w:r>
      <w:rPr>
        <w:rStyle w:val="Pagenumber"/>
        <w:lang w:val="en-US"/>
      </w:rPr>
      <w:t xml:space="preserve">Management Plan Template </w:t>
    </w:r>
    <w:r>
      <w:rPr>
        <w:rStyle w:val="Pagenumber"/>
        <w:b/>
        <w:color w:val="57A333"/>
        <w:lang w:val="en-US"/>
      </w:rPr>
      <w:t xml:space="preserve">| </w:t>
    </w:r>
    <w:r>
      <w:rPr>
        <w:rStyle w:val="Pagenumber"/>
        <w:lang w:val="en-US"/>
      </w:rPr>
      <w:t>I&amp;R Team | 05.10.2022</w:t>
    </w:r>
    <w:r>
      <w:rPr>
        <w:rStyle w:val="Pagenumber"/>
      </w:rPr>
      <w:tab/>
      <w:t>V3.2</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Style w:val="Pagenumber"/>
        <w:lang w:val="en-US"/>
      </w:rPr>
      <w:fldChar w:fldCharType="begin"/>
    </w:r>
    <w:r>
      <w:instrText> PAGE </w:instrText>
    </w:r>
    <w:r>
      <w:fldChar w:fldCharType="separate"/>
    </w:r>
    <w:r>
      <w:t>14</w:t>
    </w:r>
    <w:r>
      <w:fldChar w:fldCharType="end"/>
    </w:r>
    <w:r>
      <w:rPr>
        <w:rStyle w:val="Pagenumber"/>
        <w:lang w:val="en-US"/>
      </w:rPr>
      <w:t xml:space="preserve"> </w:t>
    </w:r>
    <w:r>
      <w:rPr>
        <w:rStyle w:val="Pagenumber"/>
        <w:b/>
        <w:color w:val="57A333"/>
        <w:lang w:val="en-US"/>
      </w:rPr>
      <w:t xml:space="preserve">| </w:t>
    </w:r>
    <w:r>
      <w:rPr>
        <w:rStyle w:val="Pagenumber"/>
        <w:lang w:val="en-US"/>
      </w:rPr>
      <w:t xml:space="preserve">Management Plan Template </w:t>
    </w:r>
    <w:r>
      <w:rPr>
        <w:rStyle w:val="Pagenumber"/>
        <w:b/>
        <w:color w:val="57A333"/>
        <w:lang w:val="en-US"/>
      </w:rPr>
      <w:t xml:space="preserve">| </w:t>
    </w:r>
    <w:r>
      <w:rPr>
        <w:rStyle w:val="Pagenumber"/>
        <w:lang w:val="en-US"/>
      </w:rPr>
      <w:t>I&amp;R Team | 05.10.2022</w:t>
    </w:r>
    <w:r>
      <w:rPr>
        <w:rStyle w:val="Pagenumber"/>
      </w:rPr>
      <w:tab/>
      <w:t>V3.2</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Style w:val="Pagenumber"/>
        <w:lang w:val="en-US"/>
      </w:rPr>
      <w:fldChar w:fldCharType="begin"/>
    </w:r>
    <w:r>
      <w:instrText> PAGE </w:instrText>
    </w:r>
    <w:r>
      <w:fldChar w:fldCharType="separate"/>
    </w:r>
    <w:r>
      <w:t>15</w:t>
    </w:r>
    <w:r>
      <w:fldChar w:fldCharType="end"/>
    </w:r>
    <w:r>
      <w:rPr>
        <w:rStyle w:val="Pagenumber"/>
        <w:lang w:val="en-US"/>
      </w:rPr>
      <w:t xml:space="preserve"> </w:t>
    </w:r>
    <w:r>
      <w:rPr>
        <w:rStyle w:val="Pagenumber"/>
        <w:b/>
        <w:color w:val="57A333"/>
        <w:lang w:val="en-US"/>
      </w:rPr>
      <w:t xml:space="preserve">| </w:t>
    </w:r>
    <w:r>
      <w:rPr>
        <w:rStyle w:val="Pagenumber"/>
        <w:lang w:val="en-US"/>
      </w:rPr>
      <w:t xml:space="preserve">Management Plan Template </w:t>
    </w:r>
    <w:r>
      <w:rPr>
        <w:rStyle w:val="Pagenumber"/>
        <w:b/>
        <w:color w:val="57A333"/>
        <w:lang w:val="en-US"/>
      </w:rPr>
      <w:t xml:space="preserve">| </w:t>
    </w:r>
    <w:r>
      <w:rPr>
        <w:rStyle w:val="Pagenumber"/>
        <w:lang w:val="en-US"/>
      </w:rPr>
      <w:t>I&amp;R Team | 05.10.2022</w:t>
    </w:r>
    <w:r>
      <w:rPr>
        <w:rStyle w:val="Pagenumber"/>
      </w:rPr>
      <w:tab/>
      <w:t>V3.2</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Style w:val="Pagenumber"/>
        <w:lang w:val="en-US"/>
      </w:rPr>
      <w:fldChar w:fldCharType="begin"/>
    </w:r>
    <w:r>
      <w:instrText> PAGE </w:instrText>
    </w:r>
    <w:r>
      <w:fldChar w:fldCharType="separate"/>
    </w:r>
    <w:r>
      <w:t>17</w:t>
    </w:r>
    <w:r>
      <w:fldChar w:fldCharType="end"/>
    </w:r>
    <w:r>
      <w:rPr>
        <w:rStyle w:val="Pagenumber"/>
        <w:lang w:val="en-US"/>
      </w:rPr>
      <w:t xml:space="preserve"> </w:t>
    </w:r>
    <w:r>
      <w:rPr>
        <w:rStyle w:val="Pagenumber"/>
        <w:b/>
        <w:color w:val="57A333"/>
        <w:lang w:val="en-US"/>
      </w:rPr>
      <w:t xml:space="preserve">| </w:t>
    </w:r>
    <w:r>
      <w:rPr>
        <w:rStyle w:val="Pagenumber"/>
        <w:lang w:val="en-US"/>
      </w:rPr>
      <w:t xml:space="preserve">Management Plan Template </w:t>
    </w:r>
    <w:r>
      <w:rPr>
        <w:rStyle w:val="Pagenumber"/>
        <w:b/>
        <w:color w:val="57A333"/>
        <w:lang w:val="en-US"/>
      </w:rPr>
      <w:t xml:space="preserve">| </w:t>
    </w:r>
    <w:r>
      <w:rPr>
        <w:rStyle w:val="Pagenumber"/>
        <w:lang w:val="en-US"/>
      </w:rPr>
      <w:t>I&amp;R Team | 05.10.2022</w:t>
    </w:r>
    <w:r>
      <w:rPr>
        <w:rStyle w:val="Pagenumber"/>
      </w:rPr>
      <w:tab/>
      <w:t>V3.2</w:t>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Style w:val="Pagenumber"/>
        <w:lang w:val="en-US"/>
      </w:rPr>
      <w:fldChar w:fldCharType="begin"/>
    </w:r>
    <w:r>
      <w:instrText> PAGE </w:instrText>
    </w:r>
    <w:r>
      <w:fldChar w:fldCharType="separate"/>
    </w:r>
    <w:r>
      <w:t>19</w:t>
    </w:r>
    <w:r>
      <w:fldChar w:fldCharType="end"/>
    </w:r>
    <w:r>
      <w:rPr>
        <w:rStyle w:val="Pagenumber"/>
        <w:lang w:val="en-US"/>
      </w:rPr>
      <w:t xml:space="preserve"> </w:t>
    </w:r>
    <w:r>
      <w:rPr>
        <w:rStyle w:val="Pagenumber"/>
        <w:b/>
        <w:color w:val="57A333"/>
        <w:lang w:val="en-US"/>
      </w:rPr>
      <w:t xml:space="preserve">| </w:t>
    </w:r>
    <w:r>
      <w:rPr>
        <w:rStyle w:val="Pagenumber"/>
        <w:lang w:val="en-US"/>
      </w:rPr>
      <w:t xml:space="preserve">Management Plan Template </w:t>
    </w:r>
    <w:r>
      <w:rPr>
        <w:rStyle w:val="Pagenumber"/>
        <w:b/>
        <w:color w:val="57A333"/>
        <w:lang w:val="en-US"/>
      </w:rPr>
      <w:t xml:space="preserve">| </w:t>
    </w:r>
    <w:r>
      <w:rPr>
        <w:rStyle w:val="Pagenumber"/>
        <w:lang w:val="en-US"/>
      </w:rPr>
      <w:t>I&amp;R Team | 05.10.2022</w:t>
    </w:r>
    <w:r>
      <w:rPr>
        <w:rStyle w:val="Pagenumber"/>
      </w:rPr>
      <w:tab/>
      <w:t>V3.2</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3" distL="114300" distR="114300" simplePos="0" locked="0" layoutInCell="1" allowOverlap="1" relativeHeight="12" wp14:anchorId="34CAFF45">
              <wp:simplePos x="0" y="0"/>
              <wp:positionH relativeFrom="column">
                <wp:posOffset>2623185</wp:posOffset>
              </wp:positionH>
              <wp:positionV relativeFrom="paragraph">
                <wp:posOffset>-281940</wp:posOffset>
              </wp:positionV>
              <wp:extent cx="4591050" cy="467360"/>
              <wp:effectExtent l="0" t="0" r="0" b="9522"/>
              <wp:wrapNone/>
              <wp:docPr id="5" name="Text Box 35"/>
              <a:graphic xmlns:a="http://schemas.openxmlformats.org/drawingml/2006/main">
                <a:graphicData uri="http://schemas.microsoft.com/office/word/2010/wordprocessingShape">
                  <wps:wsp>
                    <wps:cNvSpPr/>
                    <wps:spPr>
                      <a:xfrm>
                        <a:off x="0" y="0"/>
                        <a:ext cx="4590360" cy="466560"/>
                      </a:xfrm>
                      <a:prstGeom prst="rect">
                        <a:avLst/>
                      </a:prstGeom>
                      <a:noFill/>
                      <a:ln>
                        <a:noFill/>
                      </a:ln>
                    </wps:spPr>
                    <wps:style>
                      <a:lnRef idx="0"/>
                      <a:fillRef idx="0"/>
                      <a:effectRef idx="0"/>
                      <a:fontRef idx="minor"/>
                    </wps:style>
                    <wps:txbx>
                      <w:txbxContent>
                        <w:p>
                          <w:pPr>
                            <w:pStyle w:val="FrameContents"/>
                            <w:rPr>
                              <w:color w:val="FFFFFF"/>
                              <w:sz w:val="40"/>
                              <w:szCs w:val="40"/>
                            </w:rPr>
                          </w:pPr>
                          <w:r>
                            <w:rPr>
                              <w:color w:val="FFFFFF"/>
                              <w:sz w:val="40"/>
                              <w:szCs w:val="40"/>
                            </w:rPr>
                            <w:t>Woodland Management Plan</w:t>
                          </w:r>
                        </w:p>
                      </w:txbxContent>
                    </wps:txbx>
                    <wps:bodyPr>
                      <a:noAutofit/>
                    </wps:bodyPr>
                  </wps:wsp>
                </a:graphicData>
              </a:graphic>
            </wp:anchor>
          </w:drawing>
        </mc:Choice>
        <mc:Fallback>
          <w:pict>
            <v:rect id="shape_0" ID="Text Box 35" stroked="f" style="position:absolute;margin-left:206.55pt;margin-top:-22.2pt;width:361.4pt;height:36.7pt" wp14:anchorId="34CAFF45">
              <w10:wrap type="square"/>
              <v:fill o:detectmouseclick="t" on="false"/>
              <v:stroke color="#3465a4" joinstyle="round" endcap="flat"/>
              <v:textbox>
                <w:txbxContent>
                  <w:p>
                    <w:pPr>
                      <w:pStyle w:val="FrameContents"/>
                      <w:rPr>
                        <w:color w:val="FFFFFF"/>
                        <w:sz w:val="40"/>
                        <w:szCs w:val="40"/>
                      </w:rPr>
                    </w:pPr>
                    <w:r>
                      <w:rPr>
                        <w:color w:val="FFFFFF"/>
                        <w:sz w:val="40"/>
                        <w:szCs w:val="40"/>
                      </w:rPr>
                      <w:t>Woodland Management Plan</w:t>
                    </w:r>
                  </w:p>
                </w:txbxContent>
              </v:textbox>
            </v:rect>
          </w:pict>
        </mc:Fallback>
      </mc:AlternateContent>
      <w:drawing>
        <wp:anchor behindDoc="1" distT="0" distB="0" distL="114300" distR="114300" simplePos="0" locked="0" layoutInCell="1" allowOverlap="1" relativeHeight="21">
          <wp:simplePos x="0" y="0"/>
          <wp:positionH relativeFrom="page">
            <wp:posOffset>237490</wp:posOffset>
          </wp:positionH>
          <wp:positionV relativeFrom="page">
            <wp:posOffset>229235</wp:posOffset>
          </wp:positionV>
          <wp:extent cx="7189470" cy="745490"/>
          <wp:effectExtent l="0" t="0" r="0" b="0"/>
          <wp:wrapNone/>
          <wp:docPr id="7"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2" descr=""/>
                  <pic:cNvPicPr>
                    <a:picLocks noChangeAspect="1" noChangeArrowheads="1"/>
                  </pic:cNvPicPr>
                </pic:nvPicPr>
                <pic:blipFill>
                  <a:blip r:embed="rId1"/>
                  <a:stretch>
                    <a:fillRect/>
                  </a:stretch>
                </pic:blipFill>
                <pic:spPr bwMode="auto">
                  <a:xfrm>
                    <a:off x="0" y="0"/>
                    <a:ext cx="7189470" cy="745490"/>
                  </a:xfrm>
                  <a:prstGeom prst="rect">
                    <a:avLst/>
                  </a:prstGeom>
                </pic:spPr>
              </pic:pic>
            </a:graphicData>
          </a:graphic>
        </wp:anchor>
      </w:drawing>
    </w:r>
  </w:p>
  <w:p>
    <w:pPr>
      <w:pStyle w:val="Header"/>
      <w:tabs>
        <w:tab w:val="left" w:pos="1868"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6205" simplePos="0" locked="0" layoutInCell="1" allowOverlap="1" relativeHeight="19">
          <wp:simplePos x="0" y="0"/>
          <wp:positionH relativeFrom="page">
            <wp:posOffset>389890</wp:posOffset>
          </wp:positionH>
          <wp:positionV relativeFrom="page">
            <wp:posOffset>303530</wp:posOffset>
          </wp:positionV>
          <wp:extent cx="9942195" cy="745490"/>
          <wp:effectExtent l="0" t="0" r="0" b="0"/>
          <wp:wrapNone/>
          <wp:docPr id="9"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fficeArt object" descr=""/>
                  <pic:cNvPicPr>
                    <a:picLocks noChangeAspect="1" noChangeArrowheads="1"/>
                  </pic:cNvPicPr>
                </pic:nvPicPr>
                <pic:blipFill>
                  <a:blip r:embed="rId1"/>
                  <a:stretch>
                    <a:fillRect/>
                  </a:stretch>
                </pic:blipFill>
                <pic:spPr bwMode="auto">
                  <a:xfrm>
                    <a:off x="0" y="0"/>
                    <a:ext cx="9942195" cy="745490"/>
                  </a:xfrm>
                  <a:prstGeom prst="rect">
                    <a:avLst/>
                  </a:prstGeom>
                </pic:spPr>
              </pic:pic>
            </a:graphicData>
          </a:graphic>
        </wp:anchor>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300" distR="114300" simplePos="0" locked="0" layoutInCell="1" allowOverlap="1" relativeHeight="41" wp14:anchorId="019BEBBD">
              <wp:simplePos x="0" y="0"/>
              <wp:positionH relativeFrom="page">
                <wp:posOffset>3366770</wp:posOffset>
              </wp:positionH>
              <wp:positionV relativeFrom="page">
                <wp:posOffset>461010</wp:posOffset>
              </wp:positionV>
              <wp:extent cx="3609340" cy="457835"/>
              <wp:effectExtent l="0" t="0" r="0" b="0"/>
              <wp:wrapNone/>
              <wp:docPr id="10" name="Text Box 10"/>
              <a:graphic xmlns:a="http://schemas.openxmlformats.org/drawingml/2006/main">
                <a:graphicData uri="http://schemas.microsoft.com/office/word/2010/wordprocessingShape">
                  <wps:wsp>
                    <wps:cNvSpPr/>
                    <wps:spPr>
                      <a:xfrm>
                        <a:off x="0" y="0"/>
                        <a:ext cx="3608640" cy="457200"/>
                      </a:xfrm>
                      <a:prstGeom prst="rect">
                        <a:avLst/>
                      </a:prstGeom>
                      <a:noFill/>
                      <a:ln>
                        <a:noFill/>
                      </a:ln>
                    </wps:spPr>
                    <wps:style>
                      <a:lnRef idx="0"/>
                      <a:fillRef idx="0"/>
                      <a:effectRef idx="0"/>
                      <a:fontRef idx="minor"/>
                    </wps:style>
                    <wps:txbx>
                      <w:txbxContent>
                        <w:p>
                          <w:pPr>
                            <w:pStyle w:val="ParentTitle"/>
                            <w:rPr/>
                          </w:pPr>
                          <w:r>
                            <w:rPr/>
                          </w:r>
                        </w:p>
                      </w:txbxContent>
                    </wps:txbx>
                    <wps:bodyPr>
                      <a:noAutofit/>
                    </wps:bodyPr>
                  </wps:wsp>
                </a:graphicData>
              </a:graphic>
            </wp:anchor>
          </w:drawing>
        </mc:Choice>
        <mc:Fallback>
          <w:pict>
            <v:rect id="shape_0" ID="Text Box 10" stroked="f" style="position:absolute;margin-left:265.1pt;margin-top:36.3pt;width:284.1pt;height:35.95pt;mso-position-horizontal-relative:page;mso-position-vertical-relative:page" wp14:anchorId="019BEBBD">
              <w10:wrap type="none"/>
              <v:fill o:detectmouseclick="t" on="false"/>
              <v:stroke color="#3465a4" joinstyle="round" endcap="flat"/>
              <v:textbox>
                <w:txbxContent>
                  <w:p>
                    <w:pPr>
                      <w:pStyle w:val="ParentTitle"/>
                      <w:rPr/>
                    </w:pPr>
                    <w:r>
                      <w:rPr/>
                    </w:r>
                  </w:p>
                </w:txbxContent>
              </v:textbox>
            </v:rect>
          </w:pict>
        </mc:Fallback>
      </mc:AlternateContent>
      <w:drawing>
        <wp:anchor behindDoc="0" distT="0" distB="0" distL="114300" distR="114300" simplePos="0" locked="0" layoutInCell="1" allowOverlap="1" relativeHeight="26">
          <wp:simplePos x="0" y="0"/>
          <wp:positionH relativeFrom="page">
            <wp:posOffset>148590</wp:posOffset>
          </wp:positionH>
          <wp:positionV relativeFrom="page">
            <wp:posOffset>180340</wp:posOffset>
          </wp:positionV>
          <wp:extent cx="7191375" cy="1190625"/>
          <wp:effectExtent l="0" t="0" r="0" b="0"/>
          <wp:wrapTight wrapText="bothSides">
            <wp:wrapPolygon edited="0">
              <wp:start x="-38" y="0"/>
              <wp:lineTo x="-38" y="20873"/>
              <wp:lineTo x="21484" y="20873"/>
              <wp:lineTo x="21484" y="0"/>
              <wp:lineTo x="-38" y="0"/>
            </wp:wrapPolygon>
          </wp:wrapTight>
          <wp:docPr id="12"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
                  <pic:cNvPicPr>
                    <a:picLocks noChangeAspect="1" noChangeArrowheads="1"/>
                  </pic:cNvPicPr>
                </pic:nvPicPr>
                <pic:blipFill>
                  <a:blip r:embed="rId1"/>
                  <a:stretch>
                    <a:fillRect/>
                  </a:stretch>
                </pic:blipFill>
                <pic:spPr bwMode="auto">
                  <a:xfrm>
                    <a:off x="0" y="0"/>
                    <a:ext cx="7191375" cy="1190625"/>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31">
          <wp:simplePos x="0" y="0"/>
          <wp:positionH relativeFrom="page">
            <wp:posOffset>5486400</wp:posOffset>
          </wp:positionH>
          <wp:positionV relativeFrom="page">
            <wp:posOffset>180340</wp:posOffset>
          </wp:positionV>
          <wp:extent cx="4523740" cy="847090"/>
          <wp:effectExtent l="0" t="0" r="0" b="0"/>
          <wp:wrapTight wrapText="bothSides">
            <wp:wrapPolygon edited="0">
              <wp:start x="-38" y="0"/>
              <wp:lineTo x="-38" y="20643"/>
              <wp:lineTo x="21446" y="20643"/>
              <wp:lineTo x="21446" y="0"/>
              <wp:lineTo x="-38" y="0"/>
            </wp:wrapPolygon>
          </wp:wrapTight>
          <wp:docPr id="13"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9" descr=""/>
                  <pic:cNvPicPr>
                    <a:picLocks noChangeAspect="1" noChangeArrowheads="1"/>
                  </pic:cNvPicPr>
                </pic:nvPicPr>
                <pic:blipFill>
                  <a:blip r:embed="rId1"/>
                  <a:srcRect l="37101" t="0" r="0" b="28870"/>
                  <a:stretch>
                    <a:fillRect/>
                  </a:stretch>
                </pic:blipFill>
                <pic:spPr bwMode="auto">
                  <a:xfrm>
                    <a:off x="0" y="0"/>
                    <a:ext cx="4523740" cy="847090"/>
                  </a:xfrm>
                  <a:prstGeom prst="rect">
                    <a:avLst/>
                  </a:prstGeom>
                </pic:spPr>
              </pic:pic>
            </a:graphicData>
          </a:graphic>
        </wp:anchor>
      </w:drawing>
      <w:drawing>
        <wp:anchor behindDoc="0" distT="0" distB="0" distL="114300" distR="114300" simplePos="0" locked="0" layoutInCell="1" allowOverlap="1" relativeHeight="40">
          <wp:simplePos x="0" y="0"/>
          <wp:positionH relativeFrom="page">
            <wp:posOffset>614045</wp:posOffset>
          </wp:positionH>
          <wp:positionV relativeFrom="page">
            <wp:posOffset>180340</wp:posOffset>
          </wp:positionV>
          <wp:extent cx="6725920" cy="847090"/>
          <wp:effectExtent l="0" t="0" r="0" b="0"/>
          <wp:wrapTight wrapText="bothSides">
            <wp:wrapPolygon edited="0">
              <wp:start x="-38" y="0"/>
              <wp:lineTo x="-38" y="20643"/>
              <wp:lineTo x="21522" y="20643"/>
              <wp:lineTo x="21522" y="0"/>
              <wp:lineTo x="-38" y="0"/>
            </wp:wrapPolygon>
          </wp:wrapTight>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
                  <pic:cNvPicPr>
                    <a:picLocks noChangeAspect="1" noChangeArrowheads="1"/>
                  </pic:cNvPicPr>
                </pic:nvPicPr>
                <pic:blipFill>
                  <a:blip r:embed="rId2"/>
                  <a:srcRect l="0" t="0" r="0" b="28870"/>
                  <a:stretch>
                    <a:fillRect/>
                  </a:stretch>
                </pic:blipFill>
                <pic:spPr bwMode="auto">
                  <a:xfrm>
                    <a:off x="0" y="0"/>
                    <a:ext cx="6725920" cy="847090"/>
                  </a:xfrm>
                  <a:prstGeom prst="rect">
                    <a:avLst/>
                  </a:prstGeom>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33">
          <wp:simplePos x="0" y="0"/>
          <wp:positionH relativeFrom="page">
            <wp:posOffset>5486400</wp:posOffset>
          </wp:positionH>
          <wp:positionV relativeFrom="page">
            <wp:posOffset>180340</wp:posOffset>
          </wp:positionV>
          <wp:extent cx="4523740" cy="847090"/>
          <wp:effectExtent l="0" t="0" r="0" b="0"/>
          <wp:wrapTight wrapText="bothSides">
            <wp:wrapPolygon edited="0">
              <wp:start x="-38" y="0"/>
              <wp:lineTo x="-38" y="20643"/>
              <wp:lineTo x="21446" y="20643"/>
              <wp:lineTo x="21446" y="0"/>
              <wp:lineTo x="-38" y="0"/>
            </wp:wrapPolygon>
          </wp:wrapTight>
          <wp:docPr id="1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descr=""/>
                  <pic:cNvPicPr>
                    <a:picLocks noChangeAspect="1" noChangeArrowheads="1"/>
                  </pic:cNvPicPr>
                </pic:nvPicPr>
                <pic:blipFill>
                  <a:blip r:embed="rId1"/>
                  <a:srcRect l="37101" t="0" r="0" b="28870"/>
                  <a:stretch>
                    <a:fillRect/>
                  </a:stretch>
                </pic:blipFill>
                <pic:spPr bwMode="auto">
                  <a:xfrm>
                    <a:off x="0" y="0"/>
                    <a:ext cx="4523740" cy="847090"/>
                  </a:xfrm>
                  <a:prstGeom prst="rect">
                    <a:avLst/>
                  </a:prstGeom>
                </pic:spPr>
              </pic:pic>
            </a:graphicData>
          </a:graphic>
        </wp:anchor>
      </w:drawing>
      <w:drawing>
        <wp:anchor behindDoc="0" distT="0" distB="0" distL="114300" distR="114300" simplePos="0" locked="0" layoutInCell="1" allowOverlap="1" relativeHeight="35">
          <wp:simplePos x="0" y="0"/>
          <wp:positionH relativeFrom="page">
            <wp:posOffset>614045</wp:posOffset>
          </wp:positionH>
          <wp:positionV relativeFrom="page">
            <wp:posOffset>180340</wp:posOffset>
          </wp:positionV>
          <wp:extent cx="6725920" cy="847090"/>
          <wp:effectExtent l="0" t="0" r="0" b="0"/>
          <wp:wrapTight wrapText="bothSides">
            <wp:wrapPolygon edited="0">
              <wp:start x="-38" y="0"/>
              <wp:lineTo x="-38" y="20643"/>
              <wp:lineTo x="21522" y="20643"/>
              <wp:lineTo x="21522" y="0"/>
              <wp:lineTo x="-38" y="0"/>
            </wp:wrapPolygon>
          </wp:wrapTight>
          <wp:docPr id="1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 descr=""/>
                  <pic:cNvPicPr>
                    <a:picLocks noChangeAspect="1" noChangeArrowheads="1"/>
                  </pic:cNvPicPr>
                </pic:nvPicPr>
                <pic:blipFill>
                  <a:blip r:embed="rId2"/>
                  <a:srcRect l="0" t="0" r="0" b="28870"/>
                  <a:stretch>
                    <a:fillRect/>
                  </a:stretch>
                </pic:blipFill>
                <pic:spPr bwMode="auto">
                  <a:xfrm>
                    <a:off x="0" y="0"/>
                    <a:ext cx="6725920" cy="847090"/>
                  </a:xfrm>
                  <a:prstGeom prst="rect">
                    <a:avLst/>
                  </a:prstGeom>
                </pic:spPr>
              </pic:pic>
            </a:graphicData>
          </a:graphic>
        </wp:anchor>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2540" distL="114300" distR="114300" simplePos="0" locked="0" layoutInCell="1" allowOverlap="1" relativeHeight="37">
          <wp:simplePos x="0" y="0"/>
          <wp:positionH relativeFrom="page">
            <wp:posOffset>5648960</wp:posOffset>
          </wp:positionH>
          <wp:positionV relativeFrom="page">
            <wp:posOffset>180340</wp:posOffset>
          </wp:positionV>
          <wp:extent cx="4427220" cy="835660"/>
          <wp:effectExtent l="0" t="0" r="0" b="0"/>
          <wp:wrapTight wrapText="bothSides">
            <wp:wrapPolygon edited="0">
              <wp:start x="-38" y="0"/>
              <wp:lineTo x="-38" y="21102"/>
              <wp:lineTo x="21446" y="21102"/>
              <wp:lineTo x="21446" y="0"/>
              <wp:lineTo x="-38" y="0"/>
            </wp:wrapPolygon>
          </wp:wrapTight>
          <wp:docPr id="17"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8" descr=""/>
                  <pic:cNvPicPr>
                    <a:picLocks noChangeAspect="1" noChangeArrowheads="1"/>
                  </pic:cNvPicPr>
                </pic:nvPicPr>
                <pic:blipFill>
                  <a:blip r:embed="rId1"/>
                  <a:srcRect l="36914" t="0" r="0" b="29794"/>
                  <a:stretch>
                    <a:fillRect/>
                  </a:stretch>
                </pic:blipFill>
                <pic:spPr bwMode="auto">
                  <a:xfrm>
                    <a:off x="0" y="0"/>
                    <a:ext cx="4427220" cy="835660"/>
                  </a:xfrm>
                  <a:prstGeom prst="rect">
                    <a:avLst/>
                  </a:prstGeom>
                </pic:spPr>
              </pic:pic>
            </a:graphicData>
          </a:graphic>
        </wp:anchor>
      </w:drawing>
      <w:drawing>
        <wp:anchor behindDoc="0" distT="0" distB="2540" distL="114300" distR="119380" simplePos="0" locked="0" layoutInCell="1" allowOverlap="1" relativeHeight="39">
          <wp:simplePos x="0" y="0"/>
          <wp:positionH relativeFrom="page">
            <wp:posOffset>601345</wp:posOffset>
          </wp:positionH>
          <wp:positionV relativeFrom="page">
            <wp:posOffset>180340</wp:posOffset>
          </wp:positionV>
          <wp:extent cx="6738620" cy="835660"/>
          <wp:effectExtent l="0" t="0" r="0" b="0"/>
          <wp:wrapTight wrapText="bothSides">
            <wp:wrapPolygon edited="0">
              <wp:start x="-38" y="0"/>
              <wp:lineTo x="-38" y="21102"/>
              <wp:lineTo x="21522" y="21102"/>
              <wp:lineTo x="21522" y="0"/>
              <wp:lineTo x="-38" y="0"/>
            </wp:wrapPolygon>
          </wp:wrapTight>
          <wp:docPr id="18"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
                  <pic:cNvPicPr>
                    <a:picLocks noChangeAspect="1" noChangeArrowheads="1"/>
                  </pic:cNvPicPr>
                </pic:nvPicPr>
                <pic:blipFill>
                  <a:blip r:embed="rId2"/>
                  <a:srcRect l="0" t="0" r="0" b="29794"/>
                  <a:stretch>
                    <a:fillRect/>
                  </a:stretch>
                </pic:blipFill>
                <pic:spPr bwMode="auto">
                  <a:xfrm>
                    <a:off x="0" y="0"/>
                    <a:ext cx="6738620" cy="8356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5">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9">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Verdana" w:hAnsi="Verdana" w:eastAsia="Times New Roman" w:cs="Times New Roman"/>
      <w:color w:val="auto"/>
      <w:kern w:val="0"/>
      <w:sz w:val="22"/>
      <w:szCs w:val="22"/>
      <w:lang w:eastAsia="en-US" w:val="en-GB" w:bidi="ar-SA"/>
    </w:rPr>
  </w:style>
  <w:style w:type="paragraph" w:styleId="Heading1">
    <w:name w:val="Heading 1"/>
    <w:basedOn w:val="Normal"/>
    <w:next w:val="Normal"/>
    <w:uiPriority w:val="9"/>
    <w:qFormat/>
    <w:pPr>
      <w:keepNext w:val="true"/>
      <w:spacing w:before="240" w:after="60"/>
      <w:outlineLvl w:val="0"/>
    </w:pPr>
    <w:rPr>
      <w:b/>
      <w:bCs/>
      <w:kern w:val="2"/>
      <w:sz w:val="32"/>
      <w:szCs w:val="32"/>
    </w:rPr>
  </w:style>
  <w:style w:type="paragraph" w:styleId="Heading2">
    <w:name w:val="Heading 2"/>
    <w:basedOn w:val="Normal"/>
    <w:next w:val="Normal"/>
    <w:uiPriority w:val="9"/>
    <w:semiHidden/>
    <w:unhideWhenUsed/>
    <w:qFormat/>
    <w:pPr>
      <w:keepNext w:val="true"/>
      <w:spacing w:before="240" w:after="60"/>
      <w:outlineLvl w:val="1"/>
    </w:pPr>
    <w:rPr>
      <w:b/>
      <w:bCs/>
      <w:i/>
      <w:iCs/>
      <w:sz w:val="28"/>
      <w:szCs w:val="28"/>
    </w:rPr>
  </w:style>
  <w:style w:type="paragraph" w:styleId="Heading3">
    <w:name w:val="Heading 3"/>
    <w:basedOn w:val="Normal"/>
    <w:next w:val="Normal"/>
    <w:uiPriority w:val="9"/>
    <w:semiHidden/>
    <w:unhideWhenUsed/>
    <w:qFormat/>
    <w:pPr>
      <w:keepNext w:val="true"/>
      <w:spacing w:before="240" w:after="60"/>
      <w:outlineLvl w:val="2"/>
    </w:pPr>
    <w:rPr>
      <w:b/>
      <w:bCs/>
      <w:sz w:val="26"/>
      <w:szCs w:val="26"/>
    </w:rPr>
  </w:style>
  <w:style w:type="paragraph" w:styleId="Heading4">
    <w:name w:val="Heading 4"/>
    <w:basedOn w:val="Normal"/>
    <w:next w:val="Normal"/>
    <w:uiPriority w:val="9"/>
    <w:semiHidden/>
    <w:unhideWhenUsed/>
    <w:qFormat/>
    <w:pPr>
      <w:keepNext w:val="true"/>
      <w:spacing w:before="240" w:after="60"/>
      <w:outlineLvl w:val="3"/>
    </w:pPr>
    <w:rPr>
      <w:rFonts w:ascii="Calibri" w:hAnsi="Calibri" w:eastAsia="Calibri"/>
      <w:b/>
      <w:bCs/>
      <w:sz w:val="28"/>
      <w:szCs w:val="28"/>
      <w:lang w:bidi="en-US"/>
    </w:rPr>
  </w:style>
  <w:style w:type="paragraph" w:styleId="Heading5">
    <w:name w:val="Heading 5"/>
    <w:basedOn w:val="Normal"/>
    <w:next w:val="Normal"/>
    <w:uiPriority w:val="9"/>
    <w:semiHidden/>
    <w:unhideWhenUsed/>
    <w:qFormat/>
    <w:pPr>
      <w:spacing w:before="240" w:after="60"/>
      <w:outlineLvl w:val="4"/>
    </w:pPr>
    <w:rPr>
      <w:rFonts w:ascii="Calibri" w:hAnsi="Calibri" w:eastAsia="Calibri"/>
      <w:b/>
      <w:bCs/>
      <w:i/>
      <w:iCs/>
      <w:sz w:val="26"/>
      <w:szCs w:val="26"/>
      <w:lang w:bidi="en-US"/>
    </w:rPr>
  </w:style>
  <w:style w:type="paragraph" w:styleId="Heading6">
    <w:name w:val="Heading 6"/>
    <w:basedOn w:val="Normal"/>
    <w:next w:val="Normal"/>
    <w:uiPriority w:val="9"/>
    <w:semiHidden/>
    <w:unhideWhenUsed/>
    <w:qFormat/>
    <w:pPr>
      <w:spacing w:before="240" w:after="60"/>
      <w:outlineLvl w:val="5"/>
    </w:pPr>
    <w:rPr>
      <w:rFonts w:ascii="Calibri" w:hAnsi="Calibri" w:eastAsia="Calibri"/>
      <w:b/>
      <w:bCs/>
      <w:sz w:val="20"/>
      <w:szCs w:val="20"/>
      <w:lang w:bidi="en-US"/>
    </w:rPr>
  </w:style>
  <w:style w:type="paragraph" w:styleId="Heading7">
    <w:name w:val="Heading 7"/>
    <w:basedOn w:val="Normal"/>
    <w:next w:val="Normal"/>
    <w:qFormat/>
    <w:pPr>
      <w:spacing w:before="240" w:after="60"/>
      <w:outlineLvl w:val="6"/>
    </w:pPr>
    <w:rPr>
      <w:rFonts w:ascii="Calibri" w:hAnsi="Calibri" w:eastAsia="Calibri"/>
      <w:sz w:val="24"/>
      <w:szCs w:val="24"/>
      <w:lang w:bidi="en-US"/>
    </w:rPr>
  </w:style>
  <w:style w:type="paragraph" w:styleId="Heading8">
    <w:name w:val="Heading 8"/>
    <w:basedOn w:val="Normal"/>
    <w:next w:val="Normal"/>
    <w:qFormat/>
    <w:pPr>
      <w:spacing w:before="240" w:after="60"/>
      <w:outlineLvl w:val="7"/>
    </w:pPr>
    <w:rPr>
      <w:rFonts w:ascii="Calibri" w:hAnsi="Calibri" w:eastAsia="Calibri"/>
      <w:i/>
      <w:iCs/>
      <w:sz w:val="24"/>
      <w:szCs w:val="24"/>
      <w:lang w:bidi="en-US"/>
    </w:rPr>
  </w:style>
  <w:style w:type="paragraph" w:styleId="Heading9">
    <w:name w:val="Heading 9"/>
    <w:basedOn w:val="Normal"/>
    <w:next w:val="Normal"/>
    <w:qFormat/>
    <w:pPr>
      <w:spacing w:before="240" w:after="60"/>
      <w:outlineLvl w:val="8"/>
    </w:pPr>
    <w:rPr>
      <w:rFonts w:ascii="Cambria" w:hAnsi="Cambria"/>
      <w:sz w:val="20"/>
      <w:szCs w:val="20"/>
      <w:lang w:bidi="en-US"/>
    </w:rPr>
  </w:style>
  <w:style w:type="character" w:styleId="DefaultParagraphFont" w:default="1">
    <w:name w:val="Default Paragraph Font"/>
    <w:uiPriority w:val="1"/>
    <w:unhideWhenUsed/>
    <w:qFormat/>
    <w:rPr/>
  </w:style>
  <w:style w:type="character" w:styleId="Pagenumber">
    <w:name w:val="page number"/>
    <w:basedOn w:val="DefaultParagraphFont"/>
    <w:qFormat/>
    <w:rPr/>
  </w:style>
  <w:style w:type="character" w:styleId="InternetLink">
    <w:name w:val="Internet Link"/>
    <w:rPr>
      <w:color w:val="0000FF"/>
      <w:u w:val="single"/>
    </w:rPr>
  </w:style>
  <w:style w:type="character" w:styleId="BalloonTextChar" w:customStyle="1">
    <w:name w:val="Balloon Text Char"/>
    <w:qFormat/>
    <w:rPr>
      <w:rFonts w:ascii="Tahoma" w:hAnsi="Tahoma" w:cs="Tahoma"/>
      <w:sz w:val="16"/>
      <w:szCs w:val="16"/>
      <w:lang w:eastAsia="en-US"/>
    </w:rPr>
  </w:style>
  <w:style w:type="character" w:styleId="Heading1FCChar" w:customStyle="1">
    <w:name w:val="Heading 1 FC Char"/>
    <w:qFormat/>
    <w:rPr>
      <w:rFonts w:ascii="Verdana" w:hAnsi="Verdana"/>
      <w:color w:val="FFFFFF"/>
      <w:kern w:val="2"/>
      <w:sz w:val="32"/>
      <w:szCs w:val="36"/>
      <w:shd w:fill="57A333" w:val="clear"/>
      <w:lang w:bidi="en-US"/>
    </w:rPr>
  </w:style>
  <w:style w:type="character" w:styleId="Heading4Char" w:customStyle="1">
    <w:name w:val="Heading 4 Char"/>
    <w:qFormat/>
    <w:rPr>
      <w:rFonts w:ascii="Calibri" w:hAnsi="Calibri" w:eastAsia="Calibri"/>
      <w:b/>
      <w:bCs/>
      <w:sz w:val="28"/>
      <w:szCs w:val="28"/>
      <w:lang w:bidi="en-US"/>
    </w:rPr>
  </w:style>
  <w:style w:type="character" w:styleId="Heading5Char" w:customStyle="1">
    <w:name w:val="Heading 5 Char"/>
    <w:qFormat/>
    <w:rPr>
      <w:rFonts w:ascii="Calibri" w:hAnsi="Calibri" w:eastAsia="Calibri"/>
      <w:b/>
      <w:bCs/>
      <w:i/>
      <w:iCs/>
      <w:sz w:val="26"/>
      <w:szCs w:val="26"/>
      <w:lang w:bidi="en-US"/>
    </w:rPr>
  </w:style>
  <w:style w:type="character" w:styleId="Heading6Char" w:customStyle="1">
    <w:name w:val="Heading 6 Char"/>
    <w:qFormat/>
    <w:rPr>
      <w:rFonts w:ascii="Calibri" w:hAnsi="Calibri" w:eastAsia="Calibri"/>
      <w:b/>
      <w:bCs/>
      <w:lang w:bidi="en-US"/>
    </w:rPr>
  </w:style>
  <w:style w:type="character" w:styleId="Heading7Char" w:customStyle="1">
    <w:name w:val="Heading 7 Char"/>
    <w:qFormat/>
    <w:rPr>
      <w:rFonts w:ascii="Calibri" w:hAnsi="Calibri" w:eastAsia="Calibri"/>
      <w:sz w:val="24"/>
      <w:szCs w:val="24"/>
      <w:lang w:bidi="en-US"/>
    </w:rPr>
  </w:style>
  <w:style w:type="character" w:styleId="Heading8Char" w:customStyle="1">
    <w:name w:val="Heading 8 Char"/>
    <w:qFormat/>
    <w:rPr>
      <w:rFonts w:ascii="Calibri" w:hAnsi="Calibri" w:eastAsia="Calibri"/>
      <w:i/>
      <w:iCs/>
      <w:sz w:val="24"/>
      <w:szCs w:val="24"/>
      <w:lang w:bidi="en-US"/>
    </w:rPr>
  </w:style>
  <w:style w:type="character" w:styleId="Heading9Char" w:customStyle="1">
    <w:name w:val="Heading 9 Char"/>
    <w:qFormat/>
    <w:rPr>
      <w:rFonts w:ascii="Cambria" w:hAnsi="Cambria"/>
      <w:lang w:bidi="en-US"/>
    </w:rPr>
  </w:style>
  <w:style w:type="character" w:styleId="BookTitle">
    <w:name w:val="Book Title"/>
    <w:qFormat/>
    <w:rPr>
      <w:rFonts w:ascii="Cambria" w:hAnsi="Cambria" w:eastAsia="Times New Roman"/>
      <w:b/>
      <w:i/>
      <w:sz w:val="24"/>
      <w:szCs w:val="24"/>
    </w:rPr>
  </w:style>
  <w:style w:type="character" w:styleId="Emphasis">
    <w:name w:val="Emphasis"/>
    <w:qFormat/>
    <w:rPr>
      <w:rFonts w:ascii="Calibri" w:hAnsi="Calibri"/>
      <w:b/>
      <w:i/>
      <w:iCs/>
    </w:rPr>
  </w:style>
  <w:style w:type="character" w:styleId="Heading1Char" w:customStyle="1">
    <w:name w:val="Heading 1 Char"/>
    <w:qFormat/>
    <w:rPr>
      <w:rFonts w:ascii="Verdana" w:hAnsi="Verdana" w:cs="Arial"/>
      <w:b/>
      <w:bCs/>
      <w:kern w:val="2"/>
      <w:sz w:val="32"/>
      <w:szCs w:val="32"/>
      <w:lang w:eastAsia="en-US"/>
    </w:rPr>
  </w:style>
  <w:style w:type="character" w:styleId="Heading2Char" w:customStyle="1">
    <w:name w:val="Heading 2 Char"/>
    <w:qFormat/>
    <w:rPr>
      <w:rFonts w:ascii="Verdana" w:hAnsi="Verdana" w:cs="Arial"/>
      <w:b/>
      <w:bCs/>
      <w:i/>
      <w:iCs/>
      <w:sz w:val="28"/>
      <w:szCs w:val="28"/>
      <w:lang w:eastAsia="en-US"/>
    </w:rPr>
  </w:style>
  <w:style w:type="character" w:styleId="Heading3Char" w:customStyle="1">
    <w:name w:val="Heading 3 Char"/>
    <w:qFormat/>
    <w:rPr>
      <w:rFonts w:ascii="Verdana" w:hAnsi="Verdana" w:cs="Arial"/>
      <w:b/>
      <w:bCs/>
      <w:sz w:val="26"/>
      <w:szCs w:val="26"/>
      <w:lang w:eastAsia="en-US"/>
    </w:rPr>
  </w:style>
  <w:style w:type="character" w:styleId="IntenseEmphasis">
    <w:name w:val="Intense Emphasis"/>
    <w:qFormat/>
    <w:rPr>
      <w:b/>
      <w:i/>
      <w:sz w:val="24"/>
      <w:szCs w:val="24"/>
      <w:u w:val="single"/>
    </w:rPr>
  </w:style>
  <w:style w:type="character" w:styleId="IntenseQuoteChar" w:customStyle="1">
    <w:name w:val="Intense Quote Char"/>
    <w:qFormat/>
    <w:rPr>
      <w:rFonts w:ascii="Calibri" w:hAnsi="Calibri" w:eastAsia="Calibri"/>
      <w:b/>
      <w:i/>
      <w:sz w:val="24"/>
      <w:lang w:bidi="en-US"/>
    </w:rPr>
  </w:style>
  <w:style w:type="character" w:styleId="IntenseReference">
    <w:name w:val="Intense Reference"/>
    <w:qFormat/>
    <w:rPr>
      <w:b/>
      <w:sz w:val="24"/>
      <w:u w:val="single"/>
    </w:rPr>
  </w:style>
  <w:style w:type="character" w:styleId="QuoteChar" w:customStyle="1">
    <w:name w:val="Quote Char"/>
    <w:qFormat/>
    <w:rPr>
      <w:rFonts w:ascii="Calibri" w:hAnsi="Calibri" w:eastAsia="Calibri"/>
      <w:i/>
      <w:sz w:val="24"/>
      <w:szCs w:val="24"/>
      <w:lang w:bidi="en-US"/>
    </w:rPr>
  </w:style>
  <w:style w:type="character" w:styleId="Strong">
    <w:name w:val="Strong"/>
    <w:qFormat/>
    <w:rPr>
      <w:b/>
      <w:bCs/>
    </w:rPr>
  </w:style>
  <w:style w:type="character" w:styleId="SubtitleChar" w:customStyle="1">
    <w:name w:val="Subtitle Char"/>
    <w:qFormat/>
    <w:rPr>
      <w:rFonts w:ascii="Cambria" w:hAnsi="Cambria"/>
      <w:sz w:val="24"/>
      <w:szCs w:val="24"/>
      <w:lang w:bidi="en-US"/>
    </w:rPr>
  </w:style>
  <w:style w:type="character" w:styleId="SubtleEmphasis">
    <w:name w:val="Subtle Emphasis"/>
    <w:qFormat/>
    <w:rPr>
      <w:i/>
      <w:color w:val="5A5A5A"/>
    </w:rPr>
  </w:style>
  <w:style w:type="character" w:styleId="SubtleReference">
    <w:name w:val="Subtle Reference"/>
    <w:qFormat/>
    <w:rPr>
      <w:sz w:val="24"/>
      <w:szCs w:val="24"/>
      <w:u w:val="single"/>
    </w:rPr>
  </w:style>
  <w:style w:type="character" w:styleId="TitleChar" w:customStyle="1">
    <w:name w:val="Title Char"/>
    <w:qFormat/>
    <w:rPr>
      <w:rFonts w:ascii="Cambria" w:hAnsi="Cambria"/>
      <w:b/>
      <w:bCs/>
      <w:kern w:val="2"/>
      <w:sz w:val="32"/>
      <w:szCs w:val="32"/>
      <w:lang w:bidi="en-US"/>
    </w:rPr>
  </w:style>
  <w:style w:type="character" w:styleId="HeaderChar" w:customStyle="1">
    <w:name w:val="Header Char"/>
    <w:qFormat/>
    <w:rPr>
      <w:rFonts w:ascii="Verdana" w:hAnsi="Verdana"/>
      <w:sz w:val="22"/>
      <w:szCs w:val="22"/>
      <w:lang w:eastAsia="en-US"/>
    </w:rPr>
  </w:style>
  <w:style w:type="character" w:styleId="FooterChar" w:customStyle="1">
    <w:name w:val="Footer Char"/>
    <w:qFormat/>
    <w:rPr>
      <w:rFonts w:ascii="Verdana" w:hAnsi="Verdana"/>
      <w:sz w:val="22"/>
      <w:szCs w:val="22"/>
      <w:lang w:eastAsia="en-US"/>
    </w:rPr>
  </w:style>
  <w:style w:type="character" w:styleId="BodyTextChar" w:customStyle="1">
    <w:name w:val="Body Text Char"/>
    <w:qFormat/>
    <w:rPr>
      <w:rFonts w:ascii="Verdana" w:hAnsi="Verdana"/>
      <w:sz w:val="22"/>
      <w:szCs w:val="22"/>
      <w:lang w:eastAsia="en-US"/>
    </w:rPr>
  </w:style>
  <w:style w:type="character" w:styleId="FollowedHyperlink">
    <w:name w:val="FollowedHyperlink"/>
    <w:qFormat/>
    <w:rPr>
      <w:color w:val="800080"/>
      <w:u w:val="single"/>
    </w:rPr>
  </w:style>
  <w:style w:type="character" w:styleId="Annotationreference">
    <w:name w:val="annotation reference"/>
    <w:qFormat/>
    <w:rPr>
      <w:sz w:val="16"/>
      <w:szCs w:val="16"/>
    </w:rPr>
  </w:style>
  <w:style w:type="character" w:styleId="CommentTextChar" w:customStyle="1">
    <w:name w:val="Comment Text Char"/>
    <w:qFormat/>
    <w:rPr>
      <w:rFonts w:ascii="Verdana" w:hAnsi="Verdana"/>
      <w:lang w:eastAsia="en-US"/>
    </w:rPr>
  </w:style>
  <w:style w:type="character" w:styleId="CommentSubjectChar" w:customStyle="1">
    <w:name w:val="Comment Subject Char"/>
    <w:qFormat/>
    <w:rPr>
      <w:rFonts w:ascii="Verdana" w:hAnsi="Verdana"/>
      <w:b/>
      <w:bCs/>
      <w:lang w:eastAsia="en-US"/>
    </w:rPr>
  </w:style>
  <w:style w:type="character" w:styleId="UnresolvedMention">
    <w:name w:val="Unresolved Mention"/>
    <w:qFormat/>
    <w:rPr>
      <w:color w:val="605E5C"/>
      <w:shd w:fill="E1DFDD" w:val="clear"/>
    </w:rPr>
  </w:style>
  <w:style w:type="character" w:styleId="ListLabel1">
    <w:name w:val="ListLabel 1"/>
    <w:qFormat/>
    <w:rPr>
      <w:sz w:val="2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ParentTitle" w:customStyle="1">
    <w:name w:val="Parent Title"/>
    <w:basedOn w:val="Normal"/>
    <w:qFormat/>
    <w:pPr>
      <w:jc w:val="right"/>
    </w:pPr>
    <w:rPr>
      <w:color w:val="FFFFFF"/>
      <w:sz w:val="44"/>
      <w:szCs w:val="44"/>
    </w:rPr>
  </w:style>
  <w:style w:type="paragraph" w:styleId="Contents1">
    <w:name w:val="TOC 1"/>
    <w:basedOn w:val="Normal"/>
    <w:next w:val="Normal"/>
    <w:autoRedefine/>
    <w:pPr/>
    <w:rPr/>
  </w:style>
  <w:style w:type="paragraph" w:styleId="Contents3">
    <w:name w:val="TOC 3"/>
    <w:basedOn w:val="Normal"/>
    <w:next w:val="Normal"/>
    <w:autoRedefine/>
    <w:pPr>
      <w:ind w:left="440" w:hanging="0"/>
    </w:pPr>
    <w:rPr/>
  </w:style>
  <w:style w:type="paragraph" w:styleId="BalloonText">
    <w:name w:val="Balloon Text"/>
    <w:basedOn w:val="Normal"/>
    <w:qFormat/>
    <w:pPr/>
    <w:rPr>
      <w:rFonts w:ascii="Tahoma" w:hAnsi="Tahoma" w:cs="Tahoma"/>
      <w:sz w:val="16"/>
      <w:szCs w:val="16"/>
    </w:rPr>
  </w:style>
  <w:style w:type="paragraph" w:styleId="CoverTitle2" w:customStyle="1">
    <w:name w:val="Cover Title 2"/>
    <w:basedOn w:val="Normal"/>
    <w:next w:val="Normal"/>
    <w:qFormat/>
    <w:pPr>
      <w:spacing w:before="0" w:after="120"/>
      <w:jc w:val="right"/>
    </w:pPr>
    <w:rPr>
      <w:color w:val="FFFFFF"/>
      <w:sz w:val="96"/>
      <w:szCs w:val="96"/>
    </w:rPr>
  </w:style>
  <w:style w:type="paragraph" w:styleId="SectionHeading" w:customStyle="1">
    <w:name w:val="Section Heading"/>
    <w:basedOn w:val="Heading1"/>
    <w:autoRedefine/>
    <w:qFormat/>
    <w:pPr>
      <w:pBdr>
        <w:top w:val="single" w:sz="4" w:space="1" w:color="000001"/>
        <w:left w:val="single" w:sz="4" w:space="22" w:color="000001"/>
        <w:bottom w:val="single" w:sz="4" w:space="1" w:color="000001"/>
        <w:right w:val="single" w:sz="4" w:space="31" w:color="000001"/>
      </w:pBdr>
      <w:shd w:val="clear" w:color="auto" w:fill="57A333"/>
      <w:spacing w:before="0" w:after="120"/>
    </w:pPr>
    <w:rPr>
      <w:color w:val="FFFFFF"/>
      <w:szCs w:val="48"/>
      <w:lang w:bidi="en-US"/>
    </w:rPr>
  </w:style>
  <w:style w:type="paragraph" w:styleId="NoSpacing">
    <w:name w:val="No Spacing"/>
    <w:basedOn w:val="Normal"/>
    <w:qFormat/>
    <w:pPr>
      <w:spacing w:before="0" w:after="240"/>
    </w:pPr>
    <w:rPr>
      <w:rFonts w:ascii="Calibri" w:hAnsi="Calibri" w:eastAsia="Calibri"/>
      <w:sz w:val="24"/>
      <w:szCs w:val="32"/>
      <w:lang w:bidi="en-US"/>
    </w:rPr>
  </w:style>
  <w:style w:type="paragraph" w:styleId="MainHeading" w:customStyle="1">
    <w:name w:val="Main Heading"/>
    <w:basedOn w:val="Normal"/>
    <w:qFormat/>
    <w:pPr>
      <w:spacing w:before="0" w:after="200"/>
    </w:pPr>
    <w:rPr>
      <w:color w:val="57A333"/>
      <w:sz w:val="72"/>
    </w:rPr>
  </w:style>
  <w:style w:type="paragraph" w:styleId="Heading1FC" w:customStyle="1">
    <w:name w:val="Heading 1 FC"/>
    <w:basedOn w:val="Heading1"/>
    <w:qFormat/>
    <w:pPr>
      <w:pBdr>
        <w:top w:val="single" w:sz="4" w:space="1" w:color="000001"/>
        <w:left w:val="single" w:sz="4" w:space="4" w:color="000001"/>
        <w:bottom w:val="single" w:sz="4" w:space="1" w:color="000001"/>
        <w:right w:val="single" w:sz="4" w:space="4" w:color="000001"/>
      </w:pBdr>
      <w:shd w:val="clear" w:color="auto" w:fill="57A333"/>
      <w:spacing w:before="240" w:after="120"/>
    </w:pPr>
    <w:rPr>
      <w:b w:val="false"/>
      <w:color w:val="FFFFFF"/>
      <w:szCs w:val="36"/>
      <w:lang w:bidi="en-US"/>
    </w:rPr>
  </w:style>
  <w:style w:type="paragraph" w:styleId="Envelopeaddress">
    <w:name w:val="envelope address"/>
    <w:basedOn w:val="Normal"/>
    <w:qFormat/>
    <w:pPr/>
    <w:rPr>
      <w:rFonts w:ascii="Times New Roman" w:hAnsi="Times New Roman"/>
      <w:i/>
      <w:sz w:val="28"/>
      <w:szCs w:val="28"/>
      <w:lang w:bidi="en-US"/>
    </w:rPr>
  </w:style>
  <w:style w:type="paragraph" w:styleId="IntenseQuote">
    <w:name w:val="Intense Quote"/>
    <w:basedOn w:val="Normal"/>
    <w:next w:val="Normal"/>
    <w:qFormat/>
    <w:pPr>
      <w:ind w:left="720" w:right="720" w:hanging="0"/>
    </w:pPr>
    <w:rPr>
      <w:rFonts w:ascii="Calibri" w:hAnsi="Calibri" w:eastAsia="Calibri"/>
      <w:b/>
      <w:i/>
      <w:sz w:val="24"/>
      <w:szCs w:val="20"/>
      <w:lang w:bidi="en-US"/>
    </w:rPr>
  </w:style>
  <w:style w:type="paragraph" w:styleId="ListParagraph">
    <w:name w:val="List Paragraph"/>
    <w:basedOn w:val="Normal"/>
    <w:qFormat/>
    <w:pPr>
      <w:spacing w:before="0" w:after="0"/>
      <w:ind w:left="720" w:hanging="0"/>
      <w:contextualSpacing/>
    </w:pPr>
    <w:rPr>
      <w:rFonts w:ascii="Calibri" w:hAnsi="Calibri" w:eastAsia="Calibri"/>
      <w:sz w:val="24"/>
      <w:szCs w:val="24"/>
      <w:lang w:bidi="en-US"/>
    </w:rPr>
  </w:style>
  <w:style w:type="paragraph" w:styleId="Quote">
    <w:name w:val="Quote"/>
    <w:basedOn w:val="Normal"/>
    <w:next w:val="Normal"/>
    <w:qFormat/>
    <w:pPr/>
    <w:rPr>
      <w:rFonts w:ascii="Calibri" w:hAnsi="Calibri" w:eastAsia="Calibri"/>
      <w:i/>
      <w:sz w:val="24"/>
      <w:szCs w:val="24"/>
      <w:lang w:bidi="en-US"/>
    </w:rPr>
  </w:style>
  <w:style w:type="paragraph" w:styleId="Subtitle">
    <w:name w:val="Subtitle"/>
    <w:basedOn w:val="Normal"/>
    <w:next w:val="Normal"/>
    <w:uiPriority w:val="11"/>
    <w:qFormat/>
    <w:pPr>
      <w:spacing w:before="0" w:after="60"/>
      <w:jc w:val="center"/>
      <w:outlineLvl w:val="1"/>
    </w:pPr>
    <w:rPr>
      <w:rFonts w:ascii="Cambria" w:hAnsi="Cambria"/>
      <w:sz w:val="24"/>
      <w:szCs w:val="24"/>
      <w:lang w:bidi="en-US"/>
    </w:rPr>
  </w:style>
  <w:style w:type="paragraph" w:styleId="Title">
    <w:name w:val="Title"/>
    <w:basedOn w:val="Normal"/>
    <w:next w:val="Normal"/>
    <w:uiPriority w:val="10"/>
    <w:qFormat/>
    <w:pPr>
      <w:spacing w:before="240" w:after="60"/>
      <w:jc w:val="center"/>
      <w:outlineLvl w:val="0"/>
    </w:pPr>
    <w:rPr>
      <w:rFonts w:ascii="Cambria" w:hAnsi="Cambria"/>
      <w:b/>
      <w:bCs/>
      <w:kern w:val="2"/>
      <w:sz w:val="32"/>
      <w:szCs w:val="32"/>
      <w:lang w:bidi="en-US"/>
    </w:rPr>
  </w:style>
  <w:style w:type="paragraph" w:styleId="TOCHeading">
    <w:name w:val="TOC Heading"/>
    <w:basedOn w:val="Heading1"/>
    <w:next w:val="Normal"/>
    <w:qFormat/>
    <w:pPr/>
    <w:rPr>
      <w:rFonts w:ascii="Cambria" w:hAnsi="Cambria"/>
      <w:lang w:bidi="en-US"/>
    </w:rPr>
  </w:style>
  <w:style w:type="paragraph" w:styleId="Default" w:customStyle="1">
    <w:name w:val="Default"/>
    <w:qFormat/>
    <w:pPr>
      <w:widowControl/>
      <w:suppressAutoHyphens w:val="true"/>
      <w:bidi w:val="0"/>
      <w:jc w:val="left"/>
    </w:pPr>
    <w:rPr>
      <w:rFonts w:ascii="Verdana" w:hAnsi="Verdana" w:eastAsia="Calibri" w:cs="Verdana"/>
      <w:color w:val="000000"/>
      <w:kern w:val="0"/>
      <w:sz w:val="24"/>
      <w:szCs w:val="24"/>
      <w:lang w:val="en-GB" w:eastAsia="en-GB" w:bidi="ar-SA"/>
    </w:rPr>
  </w:style>
  <w:style w:type="paragraph" w:styleId="Section2heading" w:customStyle="1">
    <w:name w:val="Section 2 heading"/>
    <w:basedOn w:val="Heading1FC"/>
    <w:autoRedefine/>
    <w:qFormat/>
    <w:pPr>
      <w:shd w:fill="57A333" w:val="clear"/>
      <w:spacing w:before="120" w:after="120"/>
      <w:ind w:left="357" w:hanging="357"/>
    </w:pPr>
    <w:rPr/>
  </w:style>
  <w:style w:type="paragraph" w:styleId="Revision">
    <w:name w:val="Revision"/>
    <w:qFormat/>
    <w:pPr>
      <w:widowControl/>
      <w:suppressAutoHyphens w:val="true"/>
      <w:bidi w:val="0"/>
      <w:jc w:val="left"/>
    </w:pPr>
    <w:rPr>
      <w:rFonts w:ascii="Calibri" w:hAnsi="Calibri" w:eastAsia="Calibri" w:cs="Times New Roman"/>
      <w:color w:val="auto"/>
      <w:kern w:val="0"/>
      <w:sz w:val="24"/>
      <w:szCs w:val="24"/>
      <w:lang w:eastAsia="en-US" w:bidi="en-US" w:val="en-GB"/>
    </w:rPr>
  </w:style>
  <w:style w:type="paragraph" w:styleId="Heading1Banner" w:customStyle="1">
    <w:name w:val="Heading 1 Banner"/>
    <w:basedOn w:val="Title"/>
    <w:qFormat/>
    <w:pPr>
      <w:jc w:val="left"/>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StyleNumbered" w:customStyle="1">
    <w:name w:val="Style Number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ylan.cammack@tilhill.com" TargetMode="External"/><Relationship Id="rId3" Type="http://schemas.openxmlformats.org/officeDocument/2006/relationships/hyperlink" Target="https://www.gov.uk/find-local-council" TargetMode="External"/><Relationship Id="rId4" Type="http://schemas.openxmlformats.org/officeDocument/2006/relationships/hyperlink" Target="https://magic.defra.gov.uk/magicmap.aspx" TargetMode="External"/><Relationship Id="rId5" Type="http://schemas.openxmlformats.org/officeDocument/2006/relationships/hyperlink" Target="https://www.gov.uk/guidance/use-the-land-information-search" TargetMode="External"/><Relationship Id="rId6" Type="http://schemas.openxmlformats.org/officeDocument/2006/relationships/hyperlink" Target="https://www.gov.uk/guidance/how-to-benefit-species-and-habitats-biodiversity-in-your-woodland" TargetMode="External"/><Relationship Id="rId7" Type="http://schemas.openxmlformats.org/officeDocument/2006/relationships/hyperlink" Target="https://www.gov.uk/guidance/manage-and-protect-woodland-wildlife" TargetMode="External"/><Relationship Id="rId8" Type="http://schemas.openxmlformats.org/officeDocument/2006/relationships/hyperlink" Target="http://publications.naturalengland.org.uk/publication/4958719460769792" TargetMode="External"/><Relationship Id="rId9" Type="http://schemas.openxmlformats.org/officeDocument/2006/relationships/hyperlink" Target="https://www.rspb.org.uk/birds-and-wildlife/advice/wildlife-and-the-law/wildlife-and-countryside-act/schedules/" TargetMode="External"/><Relationship Id="rId10" Type="http://schemas.openxmlformats.org/officeDocument/2006/relationships/hyperlink" Target="http://publications.naturalengland.org.uk/category/587130"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image" Target="media/image2.png"/><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yperlink" Target="https://www.gov.uk/guidance/managing-ash-dieback-in-england" TargetMode="External"/><Relationship Id="rId17" Type="http://schemas.openxmlformats.org/officeDocument/2006/relationships/hyperlink" Target="https://www.gov.uk/government/collections/climate-change-and-resilient-woodlands" TargetMode="External"/><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hyperlink" Target="https://www.gov.uk/government/publications/stakeholder-engagement-for-woodland-management-plans-operations-note-35" TargetMode="External"/><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header" Target="header5.xml"/><Relationship Id="rId24" Type="http://schemas.openxmlformats.org/officeDocument/2006/relationships/footer" Target="footer5.xml"/><Relationship Id="rId25" Type="http://schemas.openxmlformats.org/officeDocument/2006/relationships/header" Target="header6.xml"/><Relationship Id="rId26" Type="http://schemas.openxmlformats.org/officeDocument/2006/relationships/footer" Target="footer6.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4.png"/>
</Relationships>
</file>

<file path=word/_rels/header4.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
</Relationships>
</file>

<file path=word/_rels/header5.xml.rels><?xml version="1.0" encoding="UTF-8"?>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
</Relationships>
</file>

<file path=word/_rels/header6.xml.rels><?xml version="1.0" encoding="UTF-8"?>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LibreOffice/5.4.2.2$Windows_X86_64 LibreOffice_project/22b09f6418e8c2d508a9eaf86b2399209b0990f4</Application>
  <Pages>21</Pages>
  <Words>765</Words>
  <Characters>4314</Characters>
  <CharactersWithSpaces>5000</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2024-09-27T11:18:00Z</dcterms:created>
  <dc:creator>Joanne</dc:creator>
  <dc:description/>
  <dc:language>en-GB</dc:language>
  <cp:lastModifiedBy>Dylan Cammack</cp:lastModifiedBy>
  <dcterms:modified xsi:type="dcterms:W3CDTF">2024-09-27T11:18:00Z</dcterms:modified>
  <cp:revision>2</cp:revision>
  <dc:subject/>
  <dc:title>How to use these templates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0x01010061B3213C1502E94881BD98CB8F7AD349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